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9E3F4" w14:textId="106B9ECF" w:rsidR="00814073" w:rsidRPr="0017112B" w:rsidRDefault="00040A69" w:rsidP="000315BA">
      <w:pPr>
        <w:ind w:left="1050" w:hanging="1036"/>
        <w:jc w:val="both"/>
        <w:rPr>
          <w:bCs/>
        </w:rPr>
      </w:pPr>
      <w:r w:rsidRPr="00A80806">
        <w:rPr>
          <w:b/>
        </w:rPr>
        <w:t>ASSUNTO</w:t>
      </w:r>
      <w:r w:rsidRPr="00A80806">
        <w:t xml:space="preserve">: </w:t>
      </w:r>
      <w:r w:rsidR="00814073" w:rsidRPr="00A80806">
        <w:rPr>
          <w:b/>
          <w:bCs/>
        </w:rPr>
        <w:t xml:space="preserve">RELATÓRIO DE </w:t>
      </w:r>
      <w:r w:rsidR="00814073" w:rsidRPr="0017112B">
        <w:rPr>
          <w:b/>
          <w:bCs/>
        </w:rPr>
        <w:t>AVALIAÇÃO DO CUMPRIMENTO DO ESTATUTO DO DI</w:t>
      </w:r>
      <w:r w:rsidR="0095271D" w:rsidRPr="0017112B">
        <w:rPr>
          <w:b/>
          <w:bCs/>
        </w:rPr>
        <w:t xml:space="preserve">REITO DE OPOSIÇÃO NO ANO DE </w:t>
      </w:r>
      <w:r w:rsidR="00BD3583" w:rsidRPr="0017112B">
        <w:rPr>
          <w:b/>
          <w:bCs/>
        </w:rPr>
        <w:t>202</w:t>
      </w:r>
      <w:r w:rsidR="008E1CEE">
        <w:rPr>
          <w:b/>
          <w:bCs/>
        </w:rPr>
        <w:t>5</w:t>
      </w:r>
    </w:p>
    <w:p w14:paraId="48E81B4E" w14:textId="77777777" w:rsidR="00814073" w:rsidRPr="0017112B" w:rsidRDefault="00814073" w:rsidP="00814073">
      <w:pPr>
        <w:spacing w:after="0"/>
        <w:ind w:firstLine="567"/>
        <w:jc w:val="both"/>
        <w:rPr>
          <w:bCs/>
        </w:rPr>
      </w:pPr>
      <w:r w:rsidRPr="0017112B">
        <w:rPr>
          <w:b/>
          <w:bCs/>
        </w:rPr>
        <w:t xml:space="preserve">1. Introdução </w:t>
      </w:r>
    </w:p>
    <w:p w14:paraId="0B6C5AD4" w14:textId="09822809" w:rsidR="00814073" w:rsidRPr="0017112B" w:rsidRDefault="00814073" w:rsidP="00814073">
      <w:pPr>
        <w:spacing w:after="0"/>
        <w:ind w:firstLine="567"/>
        <w:jc w:val="both"/>
        <w:rPr>
          <w:bCs/>
        </w:rPr>
      </w:pPr>
      <w:r w:rsidRPr="0017112B">
        <w:rPr>
          <w:bCs/>
        </w:rPr>
        <w:t>O Estatuto do Dire</w:t>
      </w:r>
      <w:r w:rsidR="00500D91" w:rsidRPr="0017112B">
        <w:rPr>
          <w:bCs/>
        </w:rPr>
        <w:t>ito de Oposição, aprovado pela L</w:t>
      </w:r>
      <w:r w:rsidRPr="0017112B">
        <w:rPr>
          <w:bCs/>
        </w:rPr>
        <w:t>ei n.º 24/98, de 26 de maio, pretende assegurar o funcionamento democrático dos órgãos eleitos, garantindo às minorias o direito de constituir e exercer uma oposição democrática ao Governo e aos órgãos executivos das regiões autónomas e das autarquias locais, com a licitude que lhes é provid</w:t>
      </w:r>
      <w:r w:rsidR="00BD3583" w:rsidRPr="0017112B">
        <w:rPr>
          <w:bCs/>
        </w:rPr>
        <w:t>a pela constituição e pela lei.</w:t>
      </w:r>
    </w:p>
    <w:p w14:paraId="56E5222C" w14:textId="4BC3C3D1" w:rsidR="00814073" w:rsidRPr="0017112B" w:rsidRDefault="00814073" w:rsidP="00814073">
      <w:pPr>
        <w:spacing w:after="0"/>
        <w:ind w:firstLine="567"/>
        <w:jc w:val="both"/>
        <w:rPr>
          <w:bCs/>
        </w:rPr>
      </w:pPr>
      <w:r w:rsidRPr="0017112B">
        <w:rPr>
          <w:bCs/>
        </w:rPr>
        <w:t>Por oposição entende-se o acompanhamento, a fiscalização e a crítica das orientações políticas do Governo ou dos órgãos executivos das regiões autónomas e das autarquias locais de natureza representativa, em moldes mais eficazes, dotando a oposição de direitos de part</w:t>
      </w:r>
      <w:r w:rsidR="00BD3583" w:rsidRPr="0017112B">
        <w:rPr>
          <w:bCs/>
        </w:rPr>
        <w:t>icipação em áreas fundamentais.</w:t>
      </w:r>
    </w:p>
    <w:p w14:paraId="2F5CE3CD" w14:textId="699D4DE3" w:rsidR="00814073" w:rsidRPr="0017112B" w:rsidRDefault="00814073" w:rsidP="00814073">
      <w:pPr>
        <w:spacing w:after="0"/>
        <w:ind w:firstLine="567"/>
        <w:jc w:val="both"/>
        <w:rPr>
          <w:bCs/>
        </w:rPr>
      </w:pPr>
      <w:r w:rsidRPr="0017112B">
        <w:rPr>
          <w:bCs/>
        </w:rPr>
        <w:t>De acordo com o n.</w:t>
      </w:r>
      <w:r w:rsidR="00344DC3" w:rsidRPr="0017112B">
        <w:rPr>
          <w:bCs/>
        </w:rPr>
        <w:t>º 1 do artigo 10.º da referida L</w:t>
      </w:r>
      <w:r w:rsidRPr="0017112B">
        <w:rPr>
          <w:bCs/>
        </w:rPr>
        <w:t>ei nº 24/98, os órgãos executivos das autarquias locais devem elaborar, até ao final do mês de março do ano subsequente àquele a que se refiram, relatórios de avaliação do grau de observância do respeito pelos direitos e garantias, expondo as atividades que deram origem e que contribuíram para o pleno cumprimento dos direitos, poderes e prerrogativas dos titulares autárquicos do direito de oposição. Estes relatórios deverão ser remetidos aos titulares do direito de oposição par</w:t>
      </w:r>
      <w:r w:rsidR="00BD3583" w:rsidRPr="0017112B">
        <w:rPr>
          <w:bCs/>
        </w:rPr>
        <w:t>a que sobre eles se pronunciem.</w:t>
      </w:r>
    </w:p>
    <w:p w14:paraId="199C05F1" w14:textId="3737B3AB" w:rsidR="005D31E4" w:rsidRPr="0017112B" w:rsidRDefault="00F84A3F" w:rsidP="00814073">
      <w:pPr>
        <w:spacing w:after="0"/>
        <w:ind w:firstLine="567"/>
        <w:jc w:val="both"/>
        <w:rPr>
          <w:bCs/>
        </w:rPr>
      </w:pPr>
      <w:r w:rsidRPr="0017112B">
        <w:rPr>
          <w:bCs/>
        </w:rPr>
        <w:t xml:space="preserve">De conformidade com a </w:t>
      </w:r>
      <w:r w:rsidR="005D31E4" w:rsidRPr="0017112B">
        <w:rPr>
          <w:bCs/>
        </w:rPr>
        <w:t xml:space="preserve">alínea </w:t>
      </w:r>
      <w:proofErr w:type="spellStart"/>
      <w:r w:rsidR="005D31E4" w:rsidRPr="0017112B">
        <w:rPr>
          <w:bCs/>
        </w:rPr>
        <w:t>yy</w:t>
      </w:r>
      <w:proofErr w:type="spellEnd"/>
      <w:r w:rsidR="005D31E4" w:rsidRPr="0017112B">
        <w:rPr>
          <w:bCs/>
        </w:rPr>
        <w:t>), do n.º 1, do artigo 33º, do Anexo 1 da Lei n.º 75/2013, de 18 de setembro, é competência da Câmara Municipal dar cumprimento ao Estatuto do Direito de Oposição. No Município de Guimarães</w:t>
      </w:r>
      <w:r w:rsidR="00103A1C" w:rsidRPr="0017112B">
        <w:rPr>
          <w:bCs/>
        </w:rPr>
        <w:t xml:space="preserve"> </w:t>
      </w:r>
      <w:r w:rsidR="000F27E7" w:rsidRPr="0017112B">
        <w:rPr>
          <w:bCs/>
        </w:rPr>
        <w:t>est</w:t>
      </w:r>
      <w:r w:rsidR="005D31E4" w:rsidRPr="0017112B">
        <w:rPr>
          <w:bCs/>
        </w:rPr>
        <w:t xml:space="preserve">a competência foi delegada no Presidente da Câmara, </w:t>
      </w:r>
      <w:r w:rsidRPr="0017112B">
        <w:rPr>
          <w:bCs/>
        </w:rPr>
        <w:t>por deliberação</w:t>
      </w:r>
      <w:r w:rsidR="005D31E4" w:rsidRPr="0017112B">
        <w:rPr>
          <w:bCs/>
        </w:rPr>
        <w:t xml:space="preserve"> </w:t>
      </w:r>
      <w:r w:rsidRPr="0017112B">
        <w:rPr>
          <w:bCs/>
        </w:rPr>
        <w:t xml:space="preserve">do Órgão Executivo de </w:t>
      </w:r>
      <w:r w:rsidR="00BD3583" w:rsidRPr="0017112B">
        <w:rPr>
          <w:bCs/>
        </w:rPr>
        <w:t>21 de outubro de 2021</w:t>
      </w:r>
      <w:r w:rsidR="005D31E4" w:rsidRPr="0017112B">
        <w:rPr>
          <w:bCs/>
        </w:rPr>
        <w:t xml:space="preserve">, </w:t>
      </w:r>
      <w:r w:rsidR="00B45FD2">
        <w:rPr>
          <w:bCs/>
        </w:rPr>
        <w:t xml:space="preserve">no que respeita ao Mandato 2021-2025, e por deliberação do mesmo Órgão de 30 de outubro de 2025, no que respeita ao Mandato 2025-2029, </w:t>
      </w:r>
      <w:r w:rsidR="005D31E4" w:rsidRPr="0017112B">
        <w:rPr>
          <w:bCs/>
        </w:rPr>
        <w:t>de acordo com o previsto no artigo 34º do mesmo diploma legal.</w:t>
      </w:r>
    </w:p>
    <w:p w14:paraId="119CB98F" w14:textId="77777777" w:rsidR="00814073" w:rsidRPr="0017112B" w:rsidRDefault="00814073" w:rsidP="00BC1B07">
      <w:pPr>
        <w:spacing w:before="120" w:after="0"/>
        <w:ind w:firstLine="567"/>
        <w:jc w:val="both"/>
        <w:rPr>
          <w:bCs/>
        </w:rPr>
      </w:pPr>
      <w:r w:rsidRPr="0017112B">
        <w:rPr>
          <w:b/>
          <w:bCs/>
        </w:rPr>
        <w:t>2. T</w:t>
      </w:r>
      <w:r w:rsidR="009414A1" w:rsidRPr="0017112B">
        <w:rPr>
          <w:b/>
          <w:bCs/>
        </w:rPr>
        <w:t>itulares do direito de oposição</w:t>
      </w:r>
    </w:p>
    <w:p w14:paraId="44874F9B" w14:textId="77777777" w:rsidR="00814073" w:rsidRPr="0017112B" w:rsidRDefault="00B02ADE" w:rsidP="00814073">
      <w:pPr>
        <w:spacing w:after="0"/>
        <w:ind w:firstLine="567"/>
        <w:jc w:val="both"/>
        <w:rPr>
          <w:bCs/>
        </w:rPr>
      </w:pPr>
      <w:r w:rsidRPr="0017112B">
        <w:t xml:space="preserve">No caso das autarquias locais e nos termos do </w:t>
      </w:r>
      <w:r w:rsidR="00814073" w:rsidRPr="0017112B">
        <w:rPr>
          <w:bCs/>
        </w:rPr>
        <w:t>artigo 3º</w:t>
      </w:r>
      <w:r w:rsidR="00814073" w:rsidRPr="0017112B">
        <w:rPr>
          <w:bCs/>
          <w:vertAlign w:val="superscript"/>
        </w:rPr>
        <w:t xml:space="preserve"> </w:t>
      </w:r>
      <w:r w:rsidR="00814073" w:rsidRPr="0017112B">
        <w:rPr>
          <w:bCs/>
        </w:rPr>
        <w:t xml:space="preserve">do Estatuto do Direito de Oposição, são titulares do direito de oposição os partidos políticos representados nos órgãos deliberativos das autarquias locais e que não estejam representados no correspondente órgão executivo e ainda aqueles que, estando representados </w:t>
      </w:r>
      <w:r w:rsidRPr="0017112B">
        <w:rPr>
          <w:bCs/>
        </w:rPr>
        <w:t>nos órgãos executivos</w:t>
      </w:r>
      <w:r w:rsidR="00814073" w:rsidRPr="0017112B">
        <w:rPr>
          <w:bCs/>
        </w:rPr>
        <w:t>, nenhum dos seus representantes assuma pelouros, poderes delegados ou outras formas de responsabilidade direta e imediata pelo exercício de funções executivas, bem como os grupos de cidadãos eleitores que, como tal, estejam representados em qualquer órgão autárquico.</w:t>
      </w:r>
    </w:p>
    <w:p w14:paraId="1605D10B" w14:textId="77777777" w:rsidR="00814073" w:rsidRPr="0017112B" w:rsidRDefault="00814073" w:rsidP="004E4C68">
      <w:pPr>
        <w:spacing w:before="240" w:after="0"/>
        <w:ind w:firstLine="567"/>
        <w:jc w:val="both"/>
        <w:rPr>
          <w:b/>
          <w:bCs/>
        </w:rPr>
      </w:pPr>
      <w:r w:rsidRPr="0017112B">
        <w:rPr>
          <w:b/>
          <w:bCs/>
        </w:rPr>
        <w:t>3. Cumprimento do direito de oposição no Município de Guimarães</w:t>
      </w:r>
    </w:p>
    <w:p w14:paraId="175747E9" w14:textId="2B60316B" w:rsidR="00EB6AA3" w:rsidRPr="00EB6AA3" w:rsidRDefault="00BB5720" w:rsidP="00EB6AA3">
      <w:pPr>
        <w:spacing w:after="0"/>
        <w:ind w:firstLine="567"/>
        <w:jc w:val="both"/>
        <w:rPr>
          <w:bCs/>
        </w:rPr>
      </w:pPr>
      <w:r>
        <w:rPr>
          <w:bCs/>
        </w:rPr>
        <w:t>N</w:t>
      </w:r>
      <w:r w:rsidRPr="00BB5720">
        <w:rPr>
          <w:bCs/>
        </w:rPr>
        <w:t>o Município de Guimarães são titulares do direito de oposição</w:t>
      </w:r>
      <w:r w:rsidR="00EE5BF4">
        <w:rPr>
          <w:bCs/>
        </w:rPr>
        <w:t>,</w:t>
      </w:r>
      <w:r w:rsidRPr="00BB5720">
        <w:rPr>
          <w:bCs/>
        </w:rPr>
        <w:t xml:space="preserve"> </w:t>
      </w:r>
      <w:r>
        <w:rPr>
          <w:bCs/>
        </w:rPr>
        <w:t>no ano de 2025, n</w:t>
      </w:r>
      <w:r w:rsidRPr="00BB5720">
        <w:rPr>
          <w:bCs/>
        </w:rPr>
        <w:t>os termos do n.º 2 do artigo 3.º da aludida Lei n.º 24/98</w:t>
      </w:r>
      <w:r>
        <w:rPr>
          <w:bCs/>
        </w:rPr>
        <w:t>, no Mandato 2021-2025, que terminou em 24 de outubro de 2025, e no Mandato 2025-2029, que iniciou em 25 de outubro de 2025:</w:t>
      </w:r>
    </w:p>
    <w:p w14:paraId="7E69CAB5" w14:textId="277CD1EE" w:rsidR="00481B62" w:rsidRDefault="00945994" w:rsidP="008816A4">
      <w:pPr>
        <w:spacing w:after="0"/>
        <w:ind w:firstLine="567"/>
        <w:jc w:val="both"/>
        <w:rPr>
          <w:rFonts w:eastAsia="Times New Roman"/>
        </w:rPr>
      </w:pPr>
      <w:r w:rsidRPr="00945994">
        <w:rPr>
          <w:b/>
        </w:rPr>
        <w:t>3.</w:t>
      </w:r>
      <w:r w:rsidR="001A6701" w:rsidRPr="001A6701">
        <w:rPr>
          <w:b/>
          <w:i/>
          <w:iCs/>
        </w:rPr>
        <w:t>i</w:t>
      </w:r>
      <w:r w:rsidRPr="00945994">
        <w:rPr>
          <w:bCs/>
        </w:rPr>
        <w:t xml:space="preserve"> </w:t>
      </w:r>
      <w:r w:rsidR="00814073" w:rsidRPr="0017112B">
        <w:rPr>
          <w:bCs/>
        </w:rPr>
        <w:t xml:space="preserve">− </w:t>
      </w:r>
      <w:r w:rsidR="00966843">
        <w:rPr>
          <w:bCs/>
        </w:rPr>
        <w:t>N</w:t>
      </w:r>
      <w:r w:rsidR="00966843" w:rsidRPr="00966843">
        <w:rPr>
          <w:bCs/>
        </w:rPr>
        <w:t>o período compreendido entre 1 de janeiro e 24 de outubro de 2025</w:t>
      </w:r>
      <w:r w:rsidR="00966843">
        <w:rPr>
          <w:bCs/>
        </w:rPr>
        <w:t xml:space="preserve"> a</w:t>
      </w:r>
      <w:r w:rsidR="009D78A2" w:rsidRPr="0017112B">
        <w:rPr>
          <w:bCs/>
        </w:rPr>
        <w:t xml:space="preserve"> </w:t>
      </w:r>
      <w:r w:rsidR="009D78A2" w:rsidRPr="0017112B">
        <w:rPr>
          <w:b/>
          <w:bCs/>
        </w:rPr>
        <w:t>Coligação Juntos por Guimarães</w:t>
      </w:r>
      <w:r w:rsidR="00356A6E" w:rsidRPr="0017112B">
        <w:rPr>
          <w:bCs/>
        </w:rPr>
        <w:t>,</w:t>
      </w:r>
      <w:r w:rsidR="00492E10" w:rsidRPr="0017112B">
        <w:rPr>
          <w:bCs/>
        </w:rPr>
        <w:t xml:space="preserve"> </w:t>
      </w:r>
      <w:r w:rsidR="00BE7EC0" w:rsidRPr="0017112B">
        <w:rPr>
          <w:bCs/>
        </w:rPr>
        <w:t>composta pelos partidos políticos PPD/PSD</w:t>
      </w:r>
      <w:r w:rsidR="00BD3583" w:rsidRPr="0017112B">
        <w:rPr>
          <w:bCs/>
        </w:rPr>
        <w:t xml:space="preserve"> e</w:t>
      </w:r>
      <w:r w:rsidR="00BE7EC0" w:rsidRPr="0017112B">
        <w:rPr>
          <w:bCs/>
        </w:rPr>
        <w:t xml:space="preserve"> CDS</w:t>
      </w:r>
      <w:r w:rsidR="0063434D" w:rsidRPr="0017112B">
        <w:rPr>
          <w:bCs/>
        </w:rPr>
        <w:t>-</w:t>
      </w:r>
      <w:r w:rsidR="00BE7EC0" w:rsidRPr="0017112B">
        <w:rPr>
          <w:bCs/>
        </w:rPr>
        <w:t>PP</w:t>
      </w:r>
      <w:r w:rsidR="003E4E11" w:rsidRPr="0017112B">
        <w:rPr>
          <w:bCs/>
        </w:rPr>
        <w:t>,</w:t>
      </w:r>
      <w:r w:rsidR="00BE7EC0" w:rsidRPr="0017112B">
        <w:rPr>
          <w:bCs/>
        </w:rPr>
        <w:t xml:space="preserve"> representada na Câmara Municipal por </w:t>
      </w:r>
      <w:r w:rsidR="00BD3583" w:rsidRPr="0017112B">
        <w:rPr>
          <w:b/>
          <w:bCs/>
        </w:rPr>
        <w:t>quatro</w:t>
      </w:r>
      <w:r w:rsidR="00BE7EC0" w:rsidRPr="0017112B">
        <w:rPr>
          <w:b/>
          <w:bCs/>
        </w:rPr>
        <w:t xml:space="preserve"> </w:t>
      </w:r>
      <w:r w:rsidR="00DF3082">
        <w:rPr>
          <w:b/>
          <w:bCs/>
        </w:rPr>
        <w:t>V</w:t>
      </w:r>
      <w:r w:rsidR="00BE7EC0" w:rsidRPr="0017112B">
        <w:rPr>
          <w:b/>
          <w:bCs/>
        </w:rPr>
        <w:t xml:space="preserve">ereadores </w:t>
      </w:r>
      <w:r w:rsidR="00BE7EC0" w:rsidRPr="0017112B">
        <w:rPr>
          <w:bCs/>
        </w:rPr>
        <w:t>(</w:t>
      </w:r>
      <w:r w:rsidR="00BD3583" w:rsidRPr="0017112B">
        <w:rPr>
          <w:b/>
          <w:bCs/>
        </w:rPr>
        <w:t>três</w:t>
      </w:r>
      <w:r w:rsidR="00BE7EC0" w:rsidRPr="0017112B">
        <w:rPr>
          <w:b/>
          <w:bCs/>
        </w:rPr>
        <w:t xml:space="preserve"> vereadores do PPD/PSD</w:t>
      </w:r>
      <w:r w:rsidR="003862C4" w:rsidRPr="0017112B">
        <w:rPr>
          <w:b/>
          <w:bCs/>
        </w:rPr>
        <w:t xml:space="preserve"> e</w:t>
      </w:r>
      <w:r w:rsidR="00BE7EC0" w:rsidRPr="0017112B">
        <w:rPr>
          <w:b/>
          <w:bCs/>
        </w:rPr>
        <w:t xml:space="preserve"> um do CDS-PP</w:t>
      </w:r>
      <w:r w:rsidR="003862C4" w:rsidRPr="0017112B">
        <w:rPr>
          <w:bCs/>
        </w:rPr>
        <w:t>)</w:t>
      </w:r>
      <w:r w:rsidR="00BD3583" w:rsidRPr="0017112B">
        <w:rPr>
          <w:bCs/>
        </w:rPr>
        <w:t xml:space="preserve"> e n</w:t>
      </w:r>
      <w:r w:rsidR="00481B62" w:rsidRPr="0017112B">
        <w:rPr>
          <w:bCs/>
        </w:rPr>
        <w:t xml:space="preserve">a </w:t>
      </w:r>
      <w:r w:rsidR="00BE7EC0" w:rsidRPr="0017112B">
        <w:rPr>
          <w:bCs/>
        </w:rPr>
        <w:t>Assembleia Municipal</w:t>
      </w:r>
      <w:r w:rsidR="00BD3583" w:rsidRPr="0017112B">
        <w:rPr>
          <w:bCs/>
        </w:rPr>
        <w:t xml:space="preserve"> por </w:t>
      </w:r>
      <w:bookmarkStart w:id="0" w:name="_Hlk34818888"/>
      <w:r w:rsidR="008816A4" w:rsidRPr="0017112B">
        <w:rPr>
          <w:b/>
        </w:rPr>
        <w:t>dezoito</w:t>
      </w:r>
      <w:r w:rsidR="008816A4" w:rsidRPr="0017112B">
        <w:t xml:space="preserve"> </w:t>
      </w:r>
      <w:r w:rsidR="00481B62" w:rsidRPr="0017112B">
        <w:rPr>
          <w:rFonts w:eastAsia="Times New Roman"/>
          <w:b/>
          <w:bCs/>
        </w:rPr>
        <w:t xml:space="preserve">eleitos </w:t>
      </w:r>
      <w:r w:rsidR="00481B62" w:rsidRPr="0017112B">
        <w:rPr>
          <w:rFonts w:eastAsia="Times New Roman"/>
          <w:b/>
        </w:rPr>
        <w:t>(</w:t>
      </w:r>
      <w:r w:rsidR="008816A4" w:rsidRPr="0017112B">
        <w:rPr>
          <w:rFonts w:eastAsia="Times New Roman"/>
          <w:b/>
          <w:bCs/>
        </w:rPr>
        <w:t>catorze</w:t>
      </w:r>
      <w:r w:rsidR="00481B62" w:rsidRPr="0017112B">
        <w:rPr>
          <w:rFonts w:eastAsia="Times New Roman"/>
          <w:b/>
          <w:bCs/>
        </w:rPr>
        <w:t xml:space="preserve"> do PPD/PSD</w:t>
      </w:r>
      <w:r w:rsidR="008816A4" w:rsidRPr="0017112B">
        <w:rPr>
          <w:rFonts w:eastAsia="Times New Roman"/>
        </w:rPr>
        <w:t xml:space="preserve"> e</w:t>
      </w:r>
      <w:r w:rsidR="00481B62" w:rsidRPr="0017112B">
        <w:rPr>
          <w:rFonts w:eastAsia="Times New Roman"/>
        </w:rPr>
        <w:t xml:space="preserve"> </w:t>
      </w:r>
      <w:r w:rsidR="00A62229">
        <w:rPr>
          <w:rFonts w:eastAsia="Times New Roman"/>
          <w:b/>
          <w:bCs/>
        </w:rPr>
        <w:t>quatro</w:t>
      </w:r>
      <w:r w:rsidR="00481B62" w:rsidRPr="0017112B">
        <w:rPr>
          <w:rFonts w:eastAsia="Times New Roman"/>
          <w:b/>
          <w:bCs/>
        </w:rPr>
        <w:t xml:space="preserve"> do CDS-PP</w:t>
      </w:r>
      <w:r w:rsidR="00481B62" w:rsidRPr="0017112B">
        <w:rPr>
          <w:rFonts w:eastAsia="Times New Roman"/>
          <w:b/>
        </w:rPr>
        <w:t>)</w:t>
      </w:r>
      <w:r w:rsidR="00481B62" w:rsidRPr="0017112B">
        <w:rPr>
          <w:rFonts w:eastAsia="Times New Roman"/>
        </w:rPr>
        <w:t xml:space="preserve"> e </w:t>
      </w:r>
      <w:r w:rsidR="00481B62" w:rsidRPr="0017112B">
        <w:rPr>
          <w:rFonts w:eastAsia="Times New Roman"/>
          <w:b/>
          <w:bCs/>
        </w:rPr>
        <w:t>doze Presidentes de Junta</w:t>
      </w:r>
      <w:r w:rsidR="00481B62" w:rsidRPr="0017112B">
        <w:rPr>
          <w:rFonts w:eastAsia="Times New Roman"/>
        </w:rPr>
        <w:t xml:space="preserve">, </w:t>
      </w:r>
      <w:r w:rsidR="00AE0102" w:rsidRPr="00296909">
        <w:rPr>
          <w:rFonts w:eastAsia="Times New Roman"/>
        </w:rPr>
        <w:t>constituiu</w:t>
      </w:r>
      <w:r w:rsidR="00481B62" w:rsidRPr="00296909">
        <w:rPr>
          <w:rFonts w:eastAsia="Times New Roman"/>
        </w:rPr>
        <w:t>,</w:t>
      </w:r>
      <w:r w:rsidR="00481B62" w:rsidRPr="0017112B">
        <w:rPr>
          <w:rFonts w:eastAsia="Times New Roman"/>
        </w:rPr>
        <w:t xml:space="preserve"> neste órgão deliberativo, </w:t>
      </w:r>
      <w:r w:rsidR="008816A4" w:rsidRPr="0017112B">
        <w:rPr>
          <w:rFonts w:eastAsia="Times New Roman"/>
        </w:rPr>
        <w:t>dois</w:t>
      </w:r>
      <w:r w:rsidR="00481B62" w:rsidRPr="0017112B">
        <w:rPr>
          <w:rFonts w:eastAsia="Times New Roman"/>
        </w:rPr>
        <w:t xml:space="preserve"> grupo</w:t>
      </w:r>
      <w:r w:rsidR="008816A4" w:rsidRPr="0017112B">
        <w:rPr>
          <w:rFonts w:eastAsia="Times New Roman"/>
        </w:rPr>
        <w:t>s parlamentares municipais (</w:t>
      </w:r>
      <w:r w:rsidR="00CD5035">
        <w:rPr>
          <w:rFonts w:eastAsia="Times New Roman"/>
        </w:rPr>
        <w:t>PPD/</w:t>
      </w:r>
      <w:r w:rsidR="008816A4" w:rsidRPr="0017112B">
        <w:rPr>
          <w:rFonts w:eastAsia="Times New Roman"/>
        </w:rPr>
        <w:t>PSD e</w:t>
      </w:r>
      <w:r w:rsidR="00481B62" w:rsidRPr="0017112B">
        <w:rPr>
          <w:rFonts w:eastAsia="Times New Roman"/>
        </w:rPr>
        <w:t xml:space="preserve"> CDS-PP)</w:t>
      </w:r>
      <w:bookmarkEnd w:id="0"/>
      <w:r w:rsidR="00966843">
        <w:rPr>
          <w:rFonts w:eastAsia="Times New Roman"/>
        </w:rPr>
        <w:t>;</w:t>
      </w:r>
    </w:p>
    <w:p w14:paraId="48C00EA3" w14:textId="67D2AD1D" w:rsidR="00966843" w:rsidRPr="00966843" w:rsidRDefault="001A6701" w:rsidP="00966843">
      <w:pPr>
        <w:spacing w:after="0"/>
        <w:ind w:firstLine="567"/>
        <w:jc w:val="both"/>
        <w:rPr>
          <w:rFonts w:eastAsia="Times New Roman"/>
          <w:bCs/>
        </w:rPr>
      </w:pPr>
      <w:r w:rsidRPr="001A6701">
        <w:rPr>
          <w:rFonts w:eastAsia="Times New Roman"/>
          <w:b/>
          <w:bCs/>
        </w:rPr>
        <w:t>3.</w:t>
      </w:r>
      <w:r w:rsidRPr="001A6701">
        <w:rPr>
          <w:rFonts w:eastAsia="Times New Roman"/>
          <w:b/>
          <w:bCs/>
          <w:i/>
          <w:iCs/>
        </w:rPr>
        <w:t>ii</w:t>
      </w:r>
      <w:r>
        <w:rPr>
          <w:rFonts w:eastAsia="Times New Roman"/>
          <w:i/>
          <w:iCs/>
        </w:rPr>
        <w:t xml:space="preserve"> - </w:t>
      </w:r>
      <w:r w:rsidR="00966843">
        <w:rPr>
          <w:rFonts w:eastAsia="Times New Roman"/>
          <w:bCs/>
        </w:rPr>
        <w:t>N</w:t>
      </w:r>
      <w:r w:rsidR="00966843" w:rsidRPr="00966843">
        <w:rPr>
          <w:rFonts w:eastAsia="Times New Roman"/>
          <w:bCs/>
        </w:rPr>
        <w:t>o período compreendido entre 25 de outubro e 31 de dezembro de 2025</w:t>
      </w:r>
      <w:r w:rsidR="00966843">
        <w:rPr>
          <w:rFonts w:eastAsia="Times New Roman"/>
          <w:bCs/>
        </w:rPr>
        <w:t>, o</w:t>
      </w:r>
      <w:r w:rsidRPr="00DF3082">
        <w:rPr>
          <w:rFonts w:eastAsia="Times New Roman"/>
          <w:bCs/>
        </w:rPr>
        <w:t xml:space="preserve"> </w:t>
      </w:r>
      <w:r w:rsidRPr="001A6701">
        <w:rPr>
          <w:rFonts w:eastAsia="Times New Roman"/>
          <w:b/>
        </w:rPr>
        <w:t>Partido Socialista</w:t>
      </w:r>
      <w:r w:rsidRPr="00DF3082">
        <w:rPr>
          <w:rFonts w:eastAsia="Times New Roman"/>
          <w:bCs/>
        </w:rPr>
        <w:t>, representad</w:t>
      </w:r>
      <w:r w:rsidRPr="001A6701">
        <w:rPr>
          <w:rFonts w:eastAsia="Times New Roman"/>
          <w:bCs/>
        </w:rPr>
        <w:t>o</w:t>
      </w:r>
      <w:r w:rsidRPr="00DF3082">
        <w:rPr>
          <w:rFonts w:eastAsia="Times New Roman"/>
          <w:bCs/>
        </w:rPr>
        <w:t xml:space="preserve"> na Câmara Municipal por </w:t>
      </w:r>
      <w:r w:rsidRPr="00DF3082">
        <w:rPr>
          <w:rFonts w:eastAsia="Times New Roman"/>
          <w:b/>
          <w:bCs/>
        </w:rPr>
        <w:t xml:space="preserve">quatro </w:t>
      </w:r>
      <w:r w:rsidRPr="001A6701">
        <w:rPr>
          <w:rFonts w:eastAsia="Times New Roman"/>
          <w:b/>
          <w:bCs/>
        </w:rPr>
        <w:t>V</w:t>
      </w:r>
      <w:r w:rsidRPr="00DF3082">
        <w:rPr>
          <w:rFonts w:eastAsia="Times New Roman"/>
          <w:b/>
          <w:bCs/>
        </w:rPr>
        <w:t>ereadores</w:t>
      </w:r>
      <w:r w:rsidRPr="001A6701">
        <w:rPr>
          <w:rFonts w:eastAsia="Times New Roman"/>
          <w:b/>
          <w:bCs/>
        </w:rPr>
        <w:t xml:space="preserve"> </w:t>
      </w:r>
      <w:r w:rsidRPr="00DF3082">
        <w:rPr>
          <w:rFonts w:eastAsia="Times New Roman"/>
          <w:bCs/>
        </w:rPr>
        <w:t xml:space="preserve">e na Assembleia Municipal por </w:t>
      </w:r>
      <w:r w:rsidRPr="001A6701">
        <w:rPr>
          <w:rFonts w:eastAsia="Times New Roman"/>
          <w:b/>
          <w:bCs/>
        </w:rPr>
        <w:t>vinte e dois</w:t>
      </w:r>
      <w:r w:rsidRPr="00DF3082">
        <w:rPr>
          <w:rFonts w:eastAsia="Times New Roman"/>
          <w:bCs/>
        </w:rPr>
        <w:t xml:space="preserve"> </w:t>
      </w:r>
      <w:r w:rsidRPr="00DF3082">
        <w:rPr>
          <w:rFonts w:eastAsia="Times New Roman"/>
          <w:b/>
          <w:bCs/>
        </w:rPr>
        <w:lastRenderedPageBreak/>
        <w:t>eleitos</w:t>
      </w:r>
      <w:r w:rsidRPr="00DF3082">
        <w:rPr>
          <w:rFonts w:eastAsia="Times New Roman"/>
          <w:bCs/>
        </w:rPr>
        <w:t xml:space="preserve"> e </w:t>
      </w:r>
      <w:r w:rsidRPr="001A6701">
        <w:rPr>
          <w:rFonts w:eastAsia="Times New Roman"/>
          <w:b/>
          <w:bCs/>
        </w:rPr>
        <w:t>trinta</w:t>
      </w:r>
      <w:r w:rsidRPr="00DF3082">
        <w:rPr>
          <w:rFonts w:eastAsia="Times New Roman"/>
          <w:b/>
          <w:bCs/>
        </w:rPr>
        <w:t xml:space="preserve"> Presidentes de Junta</w:t>
      </w:r>
      <w:r>
        <w:rPr>
          <w:rFonts w:eastAsia="Times New Roman"/>
          <w:bCs/>
        </w:rPr>
        <w:t xml:space="preserve">, </w:t>
      </w:r>
      <w:r w:rsidR="00AE0102" w:rsidRPr="00296909">
        <w:rPr>
          <w:rFonts w:eastAsia="Times New Roman"/>
        </w:rPr>
        <w:t>constituiu</w:t>
      </w:r>
      <w:r w:rsidR="00966843" w:rsidRPr="00296909">
        <w:rPr>
          <w:rFonts w:eastAsia="Times New Roman"/>
          <w:bCs/>
        </w:rPr>
        <w:t>,</w:t>
      </w:r>
      <w:r w:rsidR="00966843" w:rsidRPr="00966843">
        <w:rPr>
          <w:rFonts w:eastAsia="Times New Roman"/>
          <w:bCs/>
        </w:rPr>
        <w:t xml:space="preserve"> neste órgão deliberativo, um grupo parlamentar municipal</w:t>
      </w:r>
      <w:r w:rsidR="00966843">
        <w:rPr>
          <w:rFonts w:eastAsia="Times New Roman"/>
          <w:bCs/>
        </w:rPr>
        <w:t>;</w:t>
      </w:r>
    </w:p>
    <w:p w14:paraId="0EC2F866" w14:textId="184817AA" w:rsidR="001A6701" w:rsidRPr="001A6701" w:rsidRDefault="001A6701" w:rsidP="0063434D">
      <w:pPr>
        <w:spacing w:after="0"/>
        <w:ind w:firstLine="567"/>
        <w:jc w:val="both"/>
        <w:rPr>
          <w:rFonts w:eastAsia="Times New Roman"/>
        </w:rPr>
      </w:pPr>
      <w:r w:rsidRPr="001A6701">
        <w:rPr>
          <w:rFonts w:eastAsia="Times New Roman"/>
          <w:b/>
          <w:bCs/>
        </w:rPr>
        <w:t>3.</w:t>
      </w:r>
      <w:r w:rsidRPr="001A6701">
        <w:rPr>
          <w:rFonts w:eastAsia="Times New Roman"/>
          <w:b/>
          <w:bCs/>
          <w:i/>
          <w:iCs/>
        </w:rPr>
        <w:t>i</w:t>
      </w:r>
      <w:r>
        <w:rPr>
          <w:rFonts w:eastAsia="Times New Roman"/>
          <w:b/>
          <w:bCs/>
          <w:i/>
          <w:iCs/>
        </w:rPr>
        <w:t>i</w:t>
      </w:r>
      <w:r w:rsidRPr="001A6701">
        <w:rPr>
          <w:rFonts w:eastAsia="Times New Roman"/>
          <w:b/>
          <w:bCs/>
          <w:i/>
          <w:iCs/>
        </w:rPr>
        <w:t>i</w:t>
      </w:r>
      <w:r>
        <w:rPr>
          <w:rFonts w:eastAsia="Times New Roman"/>
        </w:rPr>
        <w:t xml:space="preserve"> – Na Assembleia Municipal, a </w:t>
      </w:r>
      <w:r w:rsidRPr="001A6701">
        <w:rPr>
          <w:rFonts w:eastAsia="Times New Roman"/>
          <w:b/>
          <w:bCs/>
        </w:rPr>
        <w:t>Coligação Democrática Unitária</w:t>
      </w:r>
      <w:r w:rsidRPr="00031450">
        <w:rPr>
          <w:rFonts w:eastAsia="Times New Roman"/>
        </w:rPr>
        <w:t xml:space="preserve">, </w:t>
      </w:r>
      <w:r w:rsidRPr="001A6701">
        <w:rPr>
          <w:rFonts w:eastAsia="Times New Roman"/>
        </w:rPr>
        <w:t xml:space="preserve">composta pelos partidos políticos PCP e PEV, </w:t>
      </w:r>
      <w:r w:rsidR="006D707B" w:rsidRPr="006D707B">
        <w:rPr>
          <w:rFonts w:eastAsia="Times New Roman"/>
        </w:rPr>
        <w:t>tem a seguinte representação</w:t>
      </w:r>
      <w:r w:rsidR="006D707B">
        <w:rPr>
          <w:rFonts w:eastAsia="Times New Roman"/>
        </w:rPr>
        <w:t xml:space="preserve">, </w:t>
      </w:r>
      <w:r w:rsidR="00AE0102" w:rsidRPr="00296909">
        <w:rPr>
          <w:rFonts w:eastAsia="Times New Roman"/>
        </w:rPr>
        <w:t>constituiu</w:t>
      </w:r>
      <w:r w:rsidRPr="001A6701">
        <w:rPr>
          <w:rFonts w:eastAsia="Times New Roman"/>
        </w:rPr>
        <w:t>, neste órgão deliberativo, um grupo parlamentar municipal</w:t>
      </w:r>
      <w:r w:rsidR="006D707B">
        <w:rPr>
          <w:rFonts w:eastAsia="Times New Roman"/>
        </w:rPr>
        <w:t>:</w:t>
      </w:r>
    </w:p>
    <w:p w14:paraId="6E43BB01" w14:textId="2AEEB9A2" w:rsidR="006D707B" w:rsidRDefault="001A6701" w:rsidP="0063434D">
      <w:pPr>
        <w:spacing w:after="0"/>
        <w:ind w:firstLine="567"/>
        <w:jc w:val="both"/>
        <w:rPr>
          <w:rFonts w:eastAsia="Times New Roman"/>
        </w:rPr>
      </w:pPr>
      <w:r w:rsidRPr="001A6701">
        <w:rPr>
          <w:rFonts w:eastAsia="Times New Roman"/>
          <w:b/>
          <w:bCs/>
        </w:rPr>
        <w:t>a)</w:t>
      </w:r>
      <w:r>
        <w:rPr>
          <w:rFonts w:eastAsia="Times New Roman"/>
        </w:rPr>
        <w:t xml:space="preserve"> No período compreendido entre 1 de janeiro e 24 de outubro de 2025 (Mandato 2021-2025), </w:t>
      </w:r>
      <w:r w:rsidR="006D707B" w:rsidRPr="006D707B">
        <w:rPr>
          <w:rFonts w:eastAsia="Times New Roman"/>
          <w:b/>
          <w:bCs/>
        </w:rPr>
        <w:t>três eleitos</w:t>
      </w:r>
      <w:r w:rsidR="006D707B">
        <w:rPr>
          <w:rFonts w:eastAsia="Times New Roman"/>
        </w:rPr>
        <w:t>;</w:t>
      </w:r>
    </w:p>
    <w:p w14:paraId="712C89BA" w14:textId="0D2021EA" w:rsidR="006D707B" w:rsidRPr="006D707B" w:rsidRDefault="006D707B" w:rsidP="006D707B">
      <w:pPr>
        <w:spacing w:after="0"/>
        <w:ind w:firstLine="567"/>
        <w:jc w:val="both"/>
        <w:rPr>
          <w:bCs/>
        </w:rPr>
      </w:pPr>
      <w:r>
        <w:rPr>
          <w:b/>
          <w:bCs/>
        </w:rPr>
        <w:t>b</w:t>
      </w:r>
      <w:r w:rsidRPr="006D707B">
        <w:rPr>
          <w:b/>
          <w:bCs/>
        </w:rPr>
        <w:t>)</w:t>
      </w:r>
      <w:r w:rsidRPr="006D707B">
        <w:rPr>
          <w:bCs/>
        </w:rPr>
        <w:t xml:space="preserve"> No período compreendido entre </w:t>
      </w:r>
      <w:r>
        <w:rPr>
          <w:bCs/>
        </w:rPr>
        <w:t>25 de outubro e 31 de dezembro de 2025</w:t>
      </w:r>
      <w:r w:rsidRPr="006D707B">
        <w:rPr>
          <w:bCs/>
        </w:rPr>
        <w:t xml:space="preserve"> (Mandato 202</w:t>
      </w:r>
      <w:r>
        <w:rPr>
          <w:bCs/>
        </w:rPr>
        <w:t>5</w:t>
      </w:r>
      <w:r w:rsidRPr="006D707B">
        <w:rPr>
          <w:bCs/>
        </w:rPr>
        <w:t>-202</w:t>
      </w:r>
      <w:r>
        <w:rPr>
          <w:bCs/>
        </w:rPr>
        <w:t>9</w:t>
      </w:r>
      <w:r w:rsidRPr="006D707B">
        <w:rPr>
          <w:bCs/>
        </w:rPr>
        <w:t xml:space="preserve">), </w:t>
      </w:r>
      <w:r w:rsidRPr="006D707B">
        <w:rPr>
          <w:b/>
        </w:rPr>
        <w:t>dois eleitos</w:t>
      </w:r>
      <w:r w:rsidRPr="006D707B">
        <w:rPr>
          <w:bCs/>
        </w:rPr>
        <w:t>;</w:t>
      </w:r>
    </w:p>
    <w:p w14:paraId="2FB4530B" w14:textId="24549D0E" w:rsidR="006D707B" w:rsidRDefault="006D707B" w:rsidP="008816A4">
      <w:pPr>
        <w:spacing w:after="0"/>
        <w:ind w:firstLine="567"/>
        <w:jc w:val="both"/>
        <w:rPr>
          <w:bCs/>
        </w:rPr>
      </w:pPr>
      <w:r w:rsidRPr="006D707B">
        <w:rPr>
          <w:b/>
        </w:rPr>
        <w:t>3.i</w:t>
      </w:r>
      <w:r w:rsidRPr="006D707B">
        <w:rPr>
          <w:b/>
          <w:i/>
          <w:iCs/>
        </w:rPr>
        <w:t>v</w:t>
      </w:r>
      <w:r>
        <w:rPr>
          <w:bCs/>
        </w:rPr>
        <w:t xml:space="preserve"> </w:t>
      </w:r>
      <w:r w:rsidR="008816A4" w:rsidRPr="00227107">
        <w:rPr>
          <w:bCs/>
        </w:rPr>
        <w:t xml:space="preserve">– </w:t>
      </w:r>
      <w:r>
        <w:rPr>
          <w:bCs/>
        </w:rPr>
        <w:t>Na Assembleia Municipal, o</w:t>
      </w:r>
      <w:r w:rsidR="0004753B" w:rsidRPr="00BA6DB5">
        <w:rPr>
          <w:bCs/>
        </w:rPr>
        <w:t xml:space="preserve"> </w:t>
      </w:r>
      <w:r w:rsidR="008816A4" w:rsidRPr="00BA6DB5">
        <w:rPr>
          <w:b/>
          <w:bCs/>
        </w:rPr>
        <w:t>Ch</w:t>
      </w:r>
      <w:r w:rsidR="008816A4" w:rsidRPr="0017112B">
        <w:rPr>
          <w:b/>
          <w:bCs/>
        </w:rPr>
        <w:t>ega</w:t>
      </w:r>
      <w:r w:rsidR="008816A4" w:rsidRPr="0017112B">
        <w:rPr>
          <w:bCs/>
        </w:rPr>
        <w:t xml:space="preserve"> </w:t>
      </w:r>
      <w:r>
        <w:rPr>
          <w:bCs/>
        </w:rPr>
        <w:t xml:space="preserve">tem a seguinte representação: </w:t>
      </w:r>
    </w:p>
    <w:p w14:paraId="18C295F1" w14:textId="42364B03" w:rsidR="006D707B" w:rsidRDefault="006D707B" w:rsidP="008816A4">
      <w:pPr>
        <w:spacing w:after="0"/>
        <w:ind w:firstLine="567"/>
        <w:jc w:val="both"/>
        <w:rPr>
          <w:bCs/>
        </w:rPr>
      </w:pPr>
      <w:r w:rsidRPr="006D707B">
        <w:rPr>
          <w:b/>
        </w:rPr>
        <w:t>a)</w:t>
      </w:r>
      <w:r>
        <w:rPr>
          <w:bCs/>
        </w:rPr>
        <w:t xml:space="preserve"> No período compreendido entre 1 de janeiro e 24 de outubro de 2025 (Mandato 2021-2025), </w:t>
      </w:r>
      <w:r w:rsidRPr="006D707B">
        <w:rPr>
          <w:b/>
        </w:rPr>
        <w:t>um eleito</w:t>
      </w:r>
      <w:r>
        <w:rPr>
          <w:bCs/>
        </w:rPr>
        <w:t>;</w:t>
      </w:r>
    </w:p>
    <w:p w14:paraId="0B1E5C4E" w14:textId="55FA1D34" w:rsidR="008816A4" w:rsidRDefault="006D707B" w:rsidP="008816A4">
      <w:pPr>
        <w:spacing w:after="0"/>
        <w:ind w:firstLine="567"/>
        <w:jc w:val="both"/>
        <w:rPr>
          <w:bCs/>
        </w:rPr>
      </w:pPr>
      <w:r w:rsidRPr="006D707B">
        <w:rPr>
          <w:b/>
        </w:rPr>
        <w:t>b)</w:t>
      </w:r>
      <w:r>
        <w:rPr>
          <w:bCs/>
        </w:rPr>
        <w:t xml:space="preserve"> No período compreendido entre 25 de outubro e 31 de dezembro de 2025 (Mandato 2025-2029), </w:t>
      </w:r>
      <w:r w:rsidRPr="006D707B">
        <w:rPr>
          <w:b/>
        </w:rPr>
        <w:t>seis eleitos</w:t>
      </w:r>
      <w:r>
        <w:rPr>
          <w:bCs/>
        </w:rPr>
        <w:t>, tendo constituído, neste órgão deliberativo, um grupo parlamentar municipal;</w:t>
      </w:r>
    </w:p>
    <w:p w14:paraId="60DE1B4C" w14:textId="22DFAD45" w:rsidR="00814073" w:rsidRDefault="006D707B" w:rsidP="00814073">
      <w:pPr>
        <w:spacing w:after="0"/>
        <w:ind w:firstLine="567"/>
        <w:jc w:val="both"/>
        <w:rPr>
          <w:bCs/>
        </w:rPr>
      </w:pPr>
      <w:r w:rsidRPr="006D707B">
        <w:rPr>
          <w:b/>
        </w:rPr>
        <w:t>3.</w:t>
      </w:r>
      <w:r w:rsidRPr="006D707B">
        <w:rPr>
          <w:b/>
          <w:i/>
          <w:iCs/>
        </w:rPr>
        <w:t>v</w:t>
      </w:r>
      <w:r>
        <w:rPr>
          <w:bCs/>
        </w:rPr>
        <w:t xml:space="preserve"> – </w:t>
      </w:r>
      <w:r w:rsidR="00966843">
        <w:rPr>
          <w:bCs/>
        </w:rPr>
        <w:t>N</w:t>
      </w:r>
      <w:r w:rsidR="00966843" w:rsidRPr="00966843">
        <w:rPr>
          <w:bCs/>
        </w:rPr>
        <w:t>o período compreendido entre 1 de janeiro e 24 de outubro de 2025 (Mandato 2021-2025)</w:t>
      </w:r>
      <w:r w:rsidR="00966843">
        <w:rPr>
          <w:bCs/>
        </w:rPr>
        <w:t xml:space="preserve">, </w:t>
      </w:r>
      <w:r>
        <w:rPr>
          <w:bCs/>
        </w:rPr>
        <w:t xml:space="preserve">o </w:t>
      </w:r>
      <w:r w:rsidR="00814073" w:rsidRPr="0017112B">
        <w:rPr>
          <w:b/>
          <w:bCs/>
        </w:rPr>
        <w:t>Bloco de Esquerda</w:t>
      </w:r>
      <w:r w:rsidR="0063434D" w:rsidRPr="0017112B">
        <w:rPr>
          <w:bCs/>
        </w:rPr>
        <w:t xml:space="preserve"> </w:t>
      </w:r>
      <w:r w:rsidR="00867968">
        <w:rPr>
          <w:bCs/>
        </w:rPr>
        <w:t xml:space="preserve">está </w:t>
      </w:r>
      <w:r w:rsidR="0063434D" w:rsidRPr="0017112B">
        <w:rPr>
          <w:bCs/>
        </w:rPr>
        <w:t xml:space="preserve">representado </w:t>
      </w:r>
      <w:r w:rsidR="00966843">
        <w:rPr>
          <w:bCs/>
        </w:rPr>
        <w:t xml:space="preserve">na Assembleia Municipal </w:t>
      </w:r>
      <w:r w:rsidR="0063434D" w:rsidRPr="0017112B">
        <w:rPr>
          <w:bCs/>
        </w:rPr>
        <w:t xml:space="preserve">por </w:t>
      </w:r>
      <w:r w:rsidR="0063434D" w:rsidRPr="0017112B">
        <w:rPr>
          <w:b/>
          <w:bCs/>
        </w:rPr>
        <w:t>um eleito</w:t>
      </w:r>
      <w:r w:rsidR="00966843">
        <w:rPr>
          <w:bCs/>
        </w:rPr>
        <w:t>;</w:t>
      </w:r>
    </w:p>
    <w:p w14:paraId="509FB1C2" w14:textId="1B46CAC9" w:rsidR="00867968" w:rsidRDefault="00867968" w:rsidP="00814073">
      <w:pPr>
        <w:spacing w:after="0"/>
        <w:ind w:firstLine="567"/>
        <w:jc w:val="both"/>
        <w:rPr>
          <w:bCs/>
        </w:rPr>
      </w:pPr>
      <w:r w:rsidRPr="00867968">
        <w:rPr>
          <w:b/>
          <w:i/>
          <w:iCs/>
        </w:rPr>
        <w:t>3.vi</w:t>
      </w:r>
      <w:r>
        <w:rPr>
          <w:bCs/>
        </w:rPr>
        <w:t xml:space="preserve"> – </w:t>
      </w:r>
      <w:r w:rsidR="006A06A1">
        <w:rPr>
          <w:bCs/>
        </w:rPr>
        <w:t xml:space="preserve">No período compreendido entre </w:t>
      </w:r>
      <w:r w:rsidR="006A06A1" w:rsidRPr="006A06A1">
        <w:rPr>
          <w:bCs/>
        </w:rPr>
        <w:t>1 de janeiro e 24 de outubro de 2025 (Mandato 2021-2025)</w:t>
      </w:r>
      <w:r w:rsidR="006A06A1">
        <w:rPr>
          <w:bCs/>
        </w:rPr>
        <w:t xml:space="preserve"> e no </w:t>
      </w:r>
      <w:r w:rsidR="006A06A1" w:rsidRPr="006A06A1">
        <w:rPr>
          <w:bCs/>
        </w:rPr>
        <w:t xml:space="preserve">período compreendido entre 25 de outubro e 31 de dezembro de 2025 (Mandato 2025-2029), </w:t>
      </w:r>
      <w:r w:rsidR="006A06A1">
        <w:rPr>
          <w:bCs/>
        </w:rPr>
        <w:t>a</w:t>
      </w:r>
      <w:r>
        <w:rPr>
          <w:bCs/>
        </w:rPr>
        <w:t xml:space="preserve"> </w:t>
      </w:r>
      <w:r w:rsidR="008816A4" w:rsidRPr="0017112B">
        <w:rPr>
          <w:b/>
          <w:bCs/>
        </w:rPr>
        <w:t>Iniciativa Liberal</w:t>
      </w:r>
      <w:r w:rsidR="00945994">
        <w:rPr>
          <w:bCs/>
        </w:rPr>
        <w:t xml:space="preserve"> </w:t>
      </w:r>
      <w:r>
        <w:rPr>
          <w:bCs/>
        </w:rPr>
        <w:t xml:space="preserve">está </w:t>
      </w:r>
      <w:r w:rsidR="00945994">
        <w:rPr>
          <w:bCs/>
        </w:rPr>
        <w:t>r</w:t>
      </w:r>
      <w:r w:rsidR="008816A4" w:rsidRPr="0017112B">
        <w:rPr>
          <w:bCs/>
        </w:rPr>
        <w:t>epresentada</w:t>
      </w:r>
      <w:r w:rsidR="006A06A1">
        <w:rPr>
          <w:bCs/>
        </w:rPr>
        <w:t xml:space="preserve"> na Assembleia Municipal por </w:t>
      </w:r>
      <w:r w:rsidR="006A06A1" w:rsidRPr="006A06A1">
        <w:rPr>
          <w:b/>
        </w:rPr>
        <w:t>um eleito</w:t>
      </w:r>
      <w:r w:rsidR="006A06A1">
        <w:rPr>
          <w:bCs/>
        </w:rPr>
        <w:t>.</w:t>
      </w:r>
    </w:p>
    <w:p w14:paraId="43CA24BA" w14:textId="0572D88F" w:rsidR="00814073" w:rsidRPr="0017112B" w:rsidRDefault="00814073" w:rsidP="004E4EA9">
      <w:pPr>
        <w:spacing w:before="120" w:after="0"/>
        <w:ind w:firstLine="567"/>
        <w:jc w:val="both"/>
        <w:rPr>
          <w:b/>
          <w:bCs/>
        </w:rPr>
      </w:pPr>
      <w:r w:rsidRPr="0017112B">
        <w:rPr>
          <w:bCs/>
        </w:rPr>
        <w:t xml:space="preserve">De acordo com o Estatuto do Direito de Oposição e para cumprimento do disposto na alínea </w:t>
      </w:r>
      <w:proofErr w:type="spellStart"/>
      <w:r w:rsidRPr="0017112B">
        <w:rPr>
          <w:bCs/>
        </w:rPr>
        <w:t>yy</w:t>
      </w:r>
      <w:proofErr w:type="spellEnd"/>
      <w:r w:rsidRPr="0017112B">
        <w:rPr>
          <w:bCs/>
        </w:rPr>
        <w:t xml:space="preserve">) do n.º 1 do artigo 33.º </w:t>
      </w:r>
      <w:r w:rsidR="003A16C7" w:rsidRPr="0017112B">
        <w:rPr>
          <w:bCs/>
        </w:rPr>
        <w:t xml:space="preserve">e </w:t>
      </w:r>
      <w:r w:rsidR="004D3D6F" w:rsidRPr="0017112B">
        <w:rPr>
          <w:bCs/>
        </w:rPr>
        <w:t xml:space="preserve">na </w:t>
      </w:r>
      <w:r w:rsidR="003A16C7" w:rsidRPr="0017112B">
        <w:rPr>
          <w:bCs/>
        </w:rPr>
        <w:t>alínea u) do art.º 35º</w:t>
      </w:r>
      <w:r w:rsidR="004D3D6F" w:rsidRPr="0017112B">
        <w:rPr>
          <w:bCs/>
        </w:rPr>
        <w:t>, ambos</w:t>
      </w:r>
      <w:r w:rsidR="003A16C7" w:rsidRPr="0017112B">
        <w:rPr>
          <w:bCs/>
        </w:rPr>
        <w:t xml:space="preserve"> </w:t>
      </w:r>
      <w:r w:rsidRPr="0017112B">
        <w:rPr>
          <w:bCs/>
        </w:rPr>
        <w:t>do Anexo I da Lei nº 75/2013, de 12 de setembro, de seguida relatam-se, genericamente, as atividades que deram origem e contribuíram para o pleno cumprimento dos direitos, poderes e prerrogativas dos titulares autárquicos do direito de oposição:</w:t>
      </w:r>
    </w:p>
    <w:p w14:paraId="3CEFBF8C" w14:textId="77777777" w:rsidR="00814073" w:rsidRPr="0017112B" w:rsidRDefault="00814073" w:rsidP="004E4C68">
      <w:pPr>
        <w:spacing w:before="240" w:after="0"/>
        <w:ind w:firstLine="567"/>
        <w:jc w:val="both"/>
        <w:rPr>
          <w:b/>
          <w:bCs/>
        </w:rPr>
      </w:pPr>
      <w:r w:rsidRPr="0017112B">
        <w:rPr>
          <w:b/>
          <w:bCs/>
        </w:rPr>
        <w:t>3.1. Direito à informação</w:t>
      </w:r>
    </w:p>
    <w:p w14:paraId="54943EBE" w14:textId="74A71BA5" w:rsidR="00814073" w:rsidRPr="0017112B" w:rsidRDefault="00814073" w:rsidP="00814073">
      <w:pPr>
        <w:spacing w:after="0"/>
        <w:ind w:firstLine="567"/>
        <w:jc w:val="both"/>
        <w:rPr>
          <w:bCs/>
        </w:rPr>
      </w:pPr>
      <w:r w:rsidRPr="0017112B">
        <w:rPr>
          <w:bCs/>
        </w:rPr>
        <w:t xml:space="preserve">No decorrer do </w:t>
      </w:r>
      <w:r w:rsidR="00A80806" w:rsidRPr="0017112B">
        <w:rPr>
          <w:bCs/>
        </w:rPr>
        <w:t>ano de 202</w:t>
      </w:r>
      <w:r w:rsidR="00DF3082">
        <w:rPr>
          <w:bCs/>
        </w:rPr>
        <w:t>5</w:t>
      </w:r>
      <w:r w:rsidRPr="0017112B">
        <w:rPr>
          <w:bCs/>
        </w:rPr>
        <w:t xml:space="preserve">, os titulares </w:t>
      </w:r>
      <w:r w:rsidR="009414A1" w:rsidRPr="0017112B">
        <w:rPr>
          <w:bCs/>
        </w:rPr>
        <w:t>do</w:t>
      </w:r>
      <w:r w:rsidRPr="0017112B">
        <w:rPr>
          <w:bCs/>
        </w:rPr>
        <w:t xml:space="preserve"> direito de oposição do Município de Guimarães foram regularmente informados pelo </w:t>
      </w:r>
      <w:r w:rsidR="00C0694E" w:rsidRPr="0017112B">
        <w:rPr>
          <w:bCs/>
        </w:rPr>
        <w:t xml:space="preserve">Órgão </w:t>
      </w:r>
      <w:r w:rsidRPr="0017112B">
        <w:rPr>
          <w:bCs/>
        </w:rPr>
        <w:t>Executivo e pelo Presidente da Câmara, tanto de forma expressa como verbal, da atividade municipal, da tramitação dos principais assuntos de interesse público e da informação financeira do Município.</w:t>
      </w:r>
    </w:p>
    <w:p w14:paraId="5637D38B" w14:textId="77777777" w:rsidR="00814073" w:rsidRPr="0017112B" w:rsidRDefault="00814073" w:rsidP="00814073">
      <w:pPr>
        <w:spacing w:after="0"/>
        <w:ind w:firstLine="567"/>
        <w:jc w:val="both"/>
        <w:rPr>
          <w:bCs/>
        </w:rPr>
      </w:pPr>
      <w:r w:rsidRPr="0017112B">
        <w:rPr>
          <w:bCs/>
        </w:rPr>
        <w:t xml:space="preserve">Assim, aos titulares do direito de oposição foram comunicadas informações no âmbito das alíneas s), t), u), x), e y) do n.º 1 do artigo 35.º e do n.º 4 do mesmo artigo da </w:t>
      </w:r>
      <w:r w:rsidR="0095271D" w:rsidRPr="0017112B">
        <w:rPr>
          <w:bCs/>
        </w:rPr>
        <w:t>referida L</w:t>
      </w:r>
      <w:r w:rsidRPr="0017112B">
        <w:rPr>
          <w:bCs/>
        </w:rPr>
        <w:t>ei n.º 75/2013, a saber:</w:t>
      </w:r>
    </w:p>
    <w:p w14:paraId="36BB5124" w14:textId="77777777" w:rsidR="00814073" w:rsidRPr="0017112B" w:rsidRDefault="00814073" w:rsidP="00814073">
      <w:pPr>
        <w:spacing w:after="0"/>
        <w:ind w:firstLine="567"/>
        <w:jc w:val="both"/>
        <w:rPr>
          <w:bCs/>
        </w:rPr>
      </w:pPr>
      <w:r w:rsidRPr="0017112B">
        <w:rPr>
          <w:bCs/>
        </w:rPr>
        <w:t>− Informação sobre o andamento dos assuntos de interesse público relacionados com a atividade da Câmara, a qual foi enviada a todos os membros da Assembleia Municipal antes de cada sessão ordinária daquele órgão;</w:t>
      </w:r>
    </w:p>
    <w:p w14:paraId="4B249D28" w14:textId="77777777" w:rsidR="00814073" w:rsidRPr="0017112B" w:rsidRDefault="00814073" w:rsidP="00814073">
      <w:pPr>
        <w:spacing w:after="0"/>
        <w:ind w:firstLine="567"/>
        <w:jc w:val="both"/>
        <w:rPr>
          <w:bCs/>
        </w:rPr>
      </w:pPr>
      <w:r w:rsidRPr="0017112B">
        <w:rPr>
          <w:bCs/>
        </w:rPr>
        <w:t>− Resposta a todos os pedidos de informação apresentados pelos vereadores;</w:t>
      </w:r>
    </w:p>
    <w:p w14:paraId="56ADE185" w14:textId="77777777" w:rsidR="00814073" w:rsidRPr="0017112B" w:rsidRDefault="00814073" w:rsidP="00814073">
      <w:pPr>
        <w:spacing w:after="0"/>
        <w:ind w:firstLine="567"/>
        <w:jc w:val="both"/>
        <w:rPr>
          <w:bCs/>
        </w:rPr>
      </w:pPr>
      <w:r w:rsidRPr="0017112B">
        <w:rPr>
          <w:bCs/>
        </w:rPr>
        <w:t>− Resposta a todos os pedidos de informação comunicados pela mesa da Assembleia Municipal;</w:t>
      </w:r>
    </w:p>
    <w:p w14:paraId="67B18AEC" w14:textId="77777777" w:rsidR="00814073" w:rsidRPr="0017112B" w:rsidRDefault="00814073" w:rsidP="00814073">
      <w:pPr>
        <w:spacing w:after="0"/>
        <w:ind w:firstLine="567"/>
        <w:jc w:val="both"/>
        <w:rPr>
          <w:bCs/>
        </w:rPr>
      </w:pPr>
      <w:r w:rsidRPr="0017112B">
        <w:rPr>
          <w:bCs/>
        </w:rPr>
        <w:t>− Resposta, em geral, às questões colocadas</w:t>
      </w:r>
      <w:r w:rsidR="00124178" w:rsidRPr="0017112B">
        <w:rPr>
          <w:bCs/>
        </w:rPr>
        <w:t>,</w:t>
      </w:r>
      <w:r w:rsidRPr="0017112B">
        <w:rPr>
          <w:bCs/>
        </w:rPr>
        <w:t xml:space="preserve"> formal ou informalmente</w:t>
      </w:r>
      <w:r w:rsidR="00124178" w:rsidRPr="0017112B">
        <w:rPr>
          <w:bCs/>
        </w:rPr>
        <w:t>,</w:t>
      </w:r>
      <w:r w:rsidRPr="0017112B">
        <w:rPr>
          <w:bCs/>
        </w:rPr>
        <w:t xml:space="preserve"> sobre o andamento dos principais assuntos do Município;</w:t>
      </w:r>
    </w:p>
    <w:p w14:paraId="212B773F" w14:textId="77777777" w:rsidR="00814073" w:rsidRPr="0017112B" w:rsidRDefault="00814073" w:rsidP="00814073">
      <w:pPr>
        <w:spacing w:after="0"/>
        <w:ind w:firstLine="567"/>
        <w:jc w:val="both"/>
        <w:rPr>
          <w:bCs/>
        </w:rPr>
      </w:pPr>
      <w:r w:rsidRPr="0017112B">
        <w:rPr>
          <w:bCs/>
        </w:rPr>
        <w:t xml:space="preserve">− Promoção da publicação das decisões e deliberações dos órgãos </w:t>
      </w:r>
      <w:r w:rsidR="004D5E63" w:rsidRPr="0017112B">
        <w:rPr>
          <w:bCs/>
        </w:rPr>
        <w:t>a</w:t>
      </w:r>
      <w:r w:rsidRPr="0017112B">
        <w:rPr>
          <w:bCs/>
        </w:rPr>
        <w:t>utárquicos e dos respetivos titulares destinadas a ter eficácia externa;</w:t>
      </w:r>
    </w:p>
    <w:p w14:paraId="1B8A7ADD" w14:textId="77777777" w:rsidR="00814073" w:rsidRPr="0017112B" w:rsidRDefault="00814073" w:rsidP="00814073">
      <w:pPr>
        <w:spacing w:after="0"/>
        <w:ind w:firstLine="567"/>
        <w:jc w:val="both"/>
        <w:rPr>
          <w:bCs/>
        </w:rPr>
      </w:pPr>
      <w:r w:rsidRPr="0017112B">
        <w:rPr>
          <w:bCs/>
        </w:rPr>
        <w:t xml:space="preserve">− Remessa à Assembleia Municipal das minutas das atas das reuniões do Executivo Municipal após a sua realização e das atas das reuniões </w:t>
      </w:r>
      <w:r w:rsidR="004D5E63" w:rsidRPr="0017112B">
        <w:rPr>
          <w:bCs/>
        </w:rPr>
        <w:t>deste mesmo Órgão</w:t>
      </w:r>
      <w:r w:rsidRPr="0017112B">
        <w:rPr>
          <w:bCs/>
        </w:rPr>
        <w:t>, após aprovação;</w:t>
      </w:r>
    </w:p>
    <w:p w14:paraId="2A9834FF" w14:textId="77777777" w:rsidR="003A16C7" w:rsidRPr="0017112B" w:rsidRDefault="003A16C7" w:rsidP="00811CC8">
      <w:pPr>
        <w:spacing w:before="120" w:after="0"/>
        <w:ind w:firstLine="567"/>
        <w:jc w:val="both"/>
        <w:rPr>
          <w:bCs/>
        </w:rPr>
      </w:pPr>
      <w:r w:rsidRPr="0017112B">
        <w:rPr>
          <w:bCs/>
        </w:rPr>
        <w:lastRenderedPageBreak/>
        <w:t>A Câmara Municipal de Guimarães mantém atualizados os mecanismos de informação permanente sobre a gestão municipal, onde se inclui a página da internet, facilitando o acompanhamento</w:t>
      </w:r>
      <w:r w:rsidR="009414A1" w:rsidRPr="0017112B">
        <w:rPr>
          <w:bCs/>
        </w:rPr>
        <w:t xml:space="preserve"> e a</w:t>
      </w:r>
      <w:r w:rsidRPr="0017112B">
        <w:rPr>
          <w:bCs/>
        </w:rPr>
        <w:t xml:space="preserve"> fiscalização da atividade dos órgãos municipais.</w:t>
      </w:r>
      <w:r w:rsidR="00811CC8" w:rsidRPr="0017112B">
        <w:t xml:space="preserve"> </w:t>
      </w:r>
    </w:p>
    <w:p w14:paraId="2C35E3C5" w14:textId="77777777" w:rsidR="00814073" w:rsidRPr="0017112B" w:rsidRDefault="00814073" w:rsidP="00BC1B07">
      <w:pPr>
        <w:spacing w:before="120" w:after="0"/>
        <w:ind w:firstLine="567"/>
        <w:jc w:val="both"/>
        <w:rPr>
          <w:b/>
          <w:bCs/>
        </w:rPr>
      </w:pPr>
      <w:r w:rsidRPr="0017112B">
        <w:rPr>
          <w:b/>
          <w:bCs/>
        </w:rPr>
        <w:t>3.2. Direito de consulta prévia</w:t>
      </w:r>
    </w:p>
    <w:p w14:paraId="2A6FBAD5" w14:textId="77777777" w:rsidR="00814073" w:rsidRPr="0017112B" w:rsidRDefault="00814073" w:rsidP="00814073">
      <w:pPr>
        <w:spacing w:after="0"/>
        <w:ind w:firstLine="567"/>
        <w:jc w:val="both"/>
        <w:rPr>
          <w:bCs/>
        </w:rPr>
      </w:pPr>
      <w:r w:rsidRPr="0017112B">
        <w:rPr>
          <w:bCs/>
        </w:rPr>
        <w:t xml:space="preserve">De acordo com o disposto no n.º 3 do artigo 5.º do Estatuto do Direito de Oposição, foram facultados aos vereadores e aos representantes dos partidos políticos e grupos de cidadãos na Assembleia Municipal, propostas dos Planos e Orçamentos Municipais, resultando a sua aprovação dentro dos prazos legais. </w:t>
      </w:r>
    </w:p>
    <w:p w14:paraId="1B5F550C" w14:textId="765C34C8" w:rsidR="00814073" w:rsidRPr="0017112B" w:rsidRDefault="00814073" w:rsidP="00814073">
      <w:pPr>
        <w:spacing w:after="0"/>
        <w:ind w:firstLine="567"/>
        <w:jc w:val="both"/>
        <w:rPr>
          <w:bCs/>
        </w:rPr>
      </w:pPr>
      <w:r w:rsidRPr="0017112B">
        <w:rPr>
          <w:bCs/>
        </w:rPr>
        <w:t xml:space="preserve">Foram facultadas, com a antecedência prevista na lei, por </w:t>
      </w:r>
      <w:r w:rsidR="0092002B" w:rsidRPr="0017112B">
        <w:rPr>
          <w:bCs/>
        </w:rPr>
        <w:t>Plataforma E</w:t>
      </w:r>
      <w:r w:rsidR="008B5B58" w:rsidRPr="0017112B">
        <w:rPr>
          <w:bCs/>
        </w:rPr>
        <w:t>letrónica</w:t>
      </w:r>
      <w:r w:rsidR="00811CC8" w:rsidRPr="0017112B">
        <w:rPr>
          <w:bCs/>
        </w:rPr>
        <w:t xml:space="preserve"> (Portal do Executivo e da Assembleia)</w:t>
      </w:r>
      <w:r w:rsidRPr="0017112B">
        <w:rPr>
          <w:bCs/>
        </w:rPr>
        <w:t xml:space="preserve">, </w:t>
      </w:r>
      <w:r w:rsidR="00811CC8" w:rsidRPr="0017112B">
        <w:rPr>
          <w:bCs/>
        </w:rPr>
        <w:t xml:space="preserve">as ordens de trabalho das reuniões do Órgão Executivo e das sessões do Órgão Deliberativo </w:t>
      </w:r>
      <w:r w:rsidRPr="0017112B">
        <w:rPr>
          <w:bCs/>
        </w:rPr>
        <w:t>e disponibilizados</w:t>
      </w:r>
      <w:r w:rsidR="00E31E07" w:rsidRPr="0017112B">
        <w:rPr>
          <w:bCs/>
        </w:rPr>
        <w:t>,</w:t>
      </w:r>
      <w:r w:rsidRPr="0017112B">
        <w:rPr>
          <w:bCs/>
        </w:rPr>
        <w:t xml:space="preserve"> para consulta</w:t>
      </w:r>
      <w:r w:rsidR="00E31E07" w:rsidRPr="0017112B">
        <w:rPr>
          <w:bCs/>
        </w:rPr>
        <w:t>,</w:t>
      </w:r>
      <w:r w:rsidRPr="0017112B">
        <w:rPr>
          <w:bCs/>
        </w:rPr>
        <w:t xml:space="preserve"> todos os documentos necessários à tomada de decisão. Foi fornecida cópia desses documentos, sempre que solicitada, com meios humanos e materiais da Autarquia.</w:t>
      </w:r>
    </w:p>
    <w:p w14:paraId="63E26103" w14:textId="77777777" w:rsidR="00814073" w:rsidRPr="0017112B" w:rsidRDefault="00814073" w:rsidP="00BC1B07">
      <w:pPr>
        <w:spacing w:before="120" w:after="0"/>
        <w:ind w:firstLine="567"/>
        <w:jc w:val="both"/>
        <w:rPr>
          <w:b/>
          <w:bCs/>
        </w:rPr>
      </w:pPr>
      <w:r w:rsidRPr="0017112B">
        <w:rPr>
          <w:b/>
          <w:bCs/>
        </w:rPr>
        <w:t>3.3. Direito de participação</w:t>
      </w:r>
    </w:p>
    <w:p w14:paraId="7EB099CF" w14:textId="3ECBFA6C" w:rsidR="00814073" w:rsidRPr="0017112B" w:rsidRDefault="00814073" w:rsidP="00814073">
      <w:pPr>
        <w:spacing w:after="0"/>
        <w:ind w:firstLine="567"/>
        <w:jc w:val="both"/>
        <w:rPr>
          <w:bCs/>
        </w:rPr>
      </w:pPr>
      <w:r w:rsidRPr="0017112B">
        <w:rPr>
          <w:bCs/>
        </w:rPr>
        <w:t xml:space="preserve">No ano de </w:t>
      </w:r>
      <w:r w:rsidR="00A80806" w:rsidRPr="0017112B">
        <w:rPr>
          <w:bCs/>
        </w:rPr>
        <w:t>202</w:t>
      </w:r>
      <w:r w:rsidR="00DF3082">
        <w:rPr>
          <w:bCs/>
        </w:rPr>
        <w:t>5</w:t>
      </w:r>
      <w:r w:rsidR="00E31E07" w:rsidRPr="0017112B">
        <w:rPr>
          <w:bCs/>
        </w:rPr>
        <w:t xml:space="preserve"> </w:t>
      </w:r>
      <w:r w:rsidRPr="0017112B">
        <w:rPr>
          <w:bCs/>
        </w:rPr>
        <w:t xml:space="preserve">o Executivo Municipal procedeu, atempadamente, ao envio de informações pertinentes aos </w:t>
      </w:r>
      <w:r w:rsidR="00B45FD2">
        <w:rPr>
          <w:bCs/>
        </w:rPr>
        <w:t>V</w:t>
      </w:r>
      <w:r w:rsidRPr="0017112B">
        <w:rPr>
          <w:bCs/>
        </w:rPr>
        <w:t xml:space="preserve">ereadores da oposição. </w:t>
      </w:r>
    </w:p>
    <w:p w14:paraId="5809A5B7" w14:textId="5D19EAFD" w:rsidR="00814073" w:rsidRPr="0017112B" w:rsidRDefault="00814073" w:rsidP="00814073">
      <w:pPr>
        <w:spacing w:after="0"/>
        <w:ind w:firstLine="567"/>
        <w:jc w:val="both"/>
        <w:rPr>
          <w:bCs/>
        </w:rPr>
      </w:pPr>
      <w:r w:rsidRPr="0017112B">
        <w:rPr>
          <w:bCs/>
        </w:rPr>
        <w:t>Foram igualmente dirigidos os convites aos membros eleitos da Câmara e da Assembleia Municipal, a fim de assegurar que pudessem estar presentes e/ou participar em atos e eventos oficiais relevantes para o engrandecimento e desenvolvimento do Concelho de Guimarães, organizados ou</w:t>
      </w:r>
      <w:r w:rsidR="000315BA" w:rsidRPr="0017112B">
        <w:rPr>
          <w:bCs/>
        </w:rPr>
        <w:t xml:space="preserve"> apoiados pela Câmara Municipal</w:t>
      </w:r>
      <w:r w:rsidRPr="0017112B">
        <w:rPr>
          <w:bCs/>
        </w:rPr>
        <w:t>. Foi, ainda, garantida a distribuição de toda a correspondência remetida à Autarquia e destinada aos vereadores ou aos membros da Assembleia Municipal.</w:t>
      </w:r>
    </w:p>
    <w:p w14:paraId="05273FB7" w14:textId="61DD9097" w:rsidR="00814073" w:rsidRPr="0017112B" w:rsidRDefault="00260CA4" w:rsidP="00814073">
      <w:pPr>
        <w:spacing w:after="0"/>
        <w:ind w:firstLine="567"/>
        <w:jc w:val="both"/>
        <w:rPr>
          <w:bCs/>
        </w:rPr>
      </w:pPr>
      <w:r w:rsidRPr="0017112B">
        <w:rPr>
          <w:bCs/>
        </w:rPr>
        <w:t>A</w:t>
      </w:r>
      <w:r w:rsidR="002D5B55" w:rsidRPr="0017112B">
        <w:rPr>
          <w:bCs/>
        </w:rPr>
        <w:t>os titulares do direito de</w:t>
      </w:r>
      <w:r w:rsidR="00814073" w:rsidRPr="0017112B">
        <w:rPr>
          <w:bCs/>
        </w:rPr>
        <w:t xml:space="preserve"> oposição </w:t>
      </w:r>
      <w:r w:rsidRPr="0017112B">
        <w:rPr>
          <w:bCs/>
        </w:rPr>
        <w:t xml:space="preserve">foi assegurado </w:t>
      </w:r>
      <w:r w:rsidR="00814073" w:rsidRPr="0017112B">
        <w:rPr>
          <w:bCs/>
        </w:rPr>
        <w:t>o direito de se pronunciar</w:t>
      </w:r>
      <w:r w:rsidR="00434CD1" w:rsidRPr="0017112B">
        <w:rPr>
          <w:bCs/>
        </w:rPr>
        <w:t>em</w:t>
      </w:r>
      <w:r w:rsidR="00814073" w:rsidRPr="0017112B">
        <w:rPr>
          <w:bCs/>
        </w:rPr>
        <w:t xml:space="preserve"> e intervir</w:t>
      </w:r>
      <w:r w:rsidR="00434CD1" w:rsidRPr="0017112B">
        <w:rPr>
          <w:bCs/>
        </w:rPr>
        <w:t>em</w:t>
      </w:r>
      <w:r w:rsidR="00814073" w:rsidRPr="0017112B">
        <w:rPr>
          <w:bCs/>
        </w:rPr>
        <w:t xml:space="preserve">, pelos meios constitucionais e legais, tendo </w:t>
      </w:r>
      <w:r w:rsidRPr="0017112B">
        <w:rPr>
          <w:bCs/>
        </w:rPr>
        <w:t>as</w:t>
      </w:r>
      <w:r w:rsidR="00814073" w:rsidRPr="0017112B">
        <w:rPr>
          <w:bCs/>
        </w:rPr>
        <w:t xml:space="preserve"> propostas, pedidos de informação, requerimentos, declarações políticas e esclarecimentos </w:t>
      </w:r>
      <w:r w:rsidRPr="0017112B">
        <w:rPr>
          <w:bCs/>
        </w:rPr>
        <w:t>sido</w:t>
      </w:r>
      <w:r w:rsidR="00814073" w:rsidRPr="0017112B">
        <w:rPr>
          <w:bCs/>
        </w:rPr>
        <w:t xml:space="preserve"> tramitados nos termos </w:t>
      </w:r>
      <w:r w:rsidRPr="0017112B">
        <w:rPr>
          <w:bCs/>
        </w:rPr>
        <w:t>legais</w:t>
      </w:r>
      <w:r w:rsidR="00814073" w:rsidRPr="0017112B">
        <w:rPr>
          <w:bCs/>
        </w:rPr>
        <w:t>.</w:t>
      </w:r>
    </w:p>
    <w:p w14:paraId="4DC407FA" w14:textId="77777777" w:rsidR="00260CA4" w:rsidRPr="0017112B" w:rsidRDefault="00260CA4" w:rsidP="006D046B">
      <w:pPr>
        <w:spacing w:after="0"/>
        <w:ind w:firstLine="567"/>
        <w:jc w:val="both"/>
        <w:rPr>
          <w:bCs/>
        </w:rPr>
      </w:pPr>
      <w:r w:rsidRPr="0017112B">
        <w:rPr>
          <w:bCs/>
        </w:rPr>
        <w:t>Foram tornadas públicas integralmente, por transcrição nas respetivas atas ou inclusão como anexo, todas as declarações de voto apresentadas.</w:t>
      </w:r>
    </w:p>
    <w:p w14:paraId="35565C6B" w14:textId="2C3E8105" w:rsidR="001C6817" w:rsidRPr="0017112B" w:rsidRDefault="001C6817" w:rsidP="006D046B">
      <w:pPr>
        <w:spacing w:after="0"/>
        <w:ind w:firstLine="567"/>
        <w:jc w:val="both"/>
        <w:rPr>
          <w:bCs/>
        </w:rPr>
      </w:pPr>
      <w:r w:rsidRPr="0017112B">
        <w:rPr>
          <w:bCs/>
        </w:rPr>
        <w:t>No ano de 202</w:t>
      </w:r>
      <w:r w:rsidR="00B45FD2">
        <w:rPr>
          <w:bCs/>
        </w:rPr>
        <w:t>5</w:t>
      </w:r>
      <w:r w:rsidRPr="0017112B">
        <w:rPr>
          <w:bCs/>
        </w:rPr>
        <w:t xml:space="preserve"> os titulares do Direito de Oposição fizeram-se representar nas Comissões constituídas na esfera das atribuições da Assembleia Municipal.</w:t>
      </w:r>
    </w:p>
    <w:p w14:paraId="090BAC91" w14:textId="1FE7DBD8" w:rsidR="00A80806" w:rsidRPr="0017112B" w:rsidRDefault="00A80806" w:rsidP="006D046B">
      <w:pPr>
        <w:spacing w:after="0"/>
        <w:ind w:firstLine="567"/>
        <w:jc w:val="both"/>
        <w:rPr>
          <w:bCs/>
        </w:rPr>
      </w:pPr>
    </w:p>
    <w:p w14:paraId="6FCD5483" w14:textId="515F1D57" w:rsidR="00A80806" w:rsidRPr="0017112B" w:rsidRDefault="00A80806" w:rsidP="006D046B">
      <w:pPr>
        <w:spacing w:after="0"/>
        <w:ind w:firstLine="567"/>
        <w:jc w:val="both"/>
        <w:rPr>
          <w:b/>
        </w:rPr>
      </w:pPr>
      <w:r w:rsidRPr="0017112B">
        <w:rPr>
          <w:b/>
        </w:rPr>
        <w:t>3.4. Direito de Depor</w:t>
      </w:r>
    </w:p>
    <w:p w14:paraId="1CE9A48B" w14:textId="13AFCD21" w:rsidR="00A80806" w:rsidRPr="0017112B" w:rsidRDefault="00A80806" w:rsidP="006D046B">
      <w:pPr>
        <w:spacing w:after="0"/>
        <w:ind w:firstLine="567"/>
        <w:jc w:val="both"/>
        <w:rPr>
          <w:bCs/>
        </w:rPr>
      </w:pPr>
      <w:r w:rsidRPr="0017112B">
        <w:rPr>
          <w:bCs/>
        </w:rPr>
        <w:t>Durante o ano de 202</w:t>
      </w:r>
      <w:r w:rsidR="00B45FD2">
        <w:rPr>
          <w:bCs/>
        </w:rPr>
        <w:t>5</w:t>
      </w:r>
      <w:r w:rsidRPr="0017112B">
        <w:rPr>
          <w:bCs/>
        </w:rPr>
        <w:t xml:space="preserve"> os titulares do direito de oposição não intervieram em qualquer comissão para efeitos da aplicação do direito consagrado no artigo 8.º do Estatuto do Direito de Oposição, dado que não foi constituída qualquer comissão para a realização de livros brancos, relatórios, inquéritos, inspeções ou sindicâncias.</w:t>
      </w:r>
    </w:p>
    <w:p w14:paraId="752276E9" w14:textId="286B540F" w:rsidR="00814073" w:rsidRPr="0017112B" w:rsidRDefault="00260CA4" w:rsidP="004E4C68">
      <w:pPr>
        <w:spacing w:before="240" w:after="0"/>
        <w:ind w:firstLine="567"/>
        <w:jc w:val="both"/>
        <w:rPr>
          <w:b/>
          <w:bCs/>
        </w:rPr>
      </w:pPr>
      <w:r w:rsidRPr="0017112B">
        <w:rPr>
          <w:b/>
          <w:bCs/>
        </w:rPr>
        <w:t>4</w:t>
      </w:r>
      <w:r w:rsidR="00A80806" w:rsidRPr="0017112B">
        <w:rPr>
          <w:b/>
          <w:bCs/>
        </w:rPr>
        <w:t>.</w:t>
      </w:r>
      <w:r w:rsidR="008B5B58" w:rsidRPr="0017112B">
        <w:rPr>
          <w:b/>
          <w:bCs/>
        </w:rPr>
        <w:t xml:space="preserve"> </w:t>
      </w:r>
      <w:r w:rsidR="00814073" w:rsidRPr="0017112B">
        <w:rPr>
          <w:b/>
          <w:bCs/>
        </w:rPr>
        <w:t>Direito de pronúncia sobre o relatório de avaliação</w:t>
      </w:r>
    </w:p>
    <w:p w14:paraId="4638AFF8" w14:textId="77777777" w:rsidR="00814073" w:rsidRPr="0017112B" w:rsidRDefault="00814073" w:rsidP="00814073">
      <w:pPr>
        <w:spacing w:after="0"/>
        <w:ind w:firstLine="567"/>
        <w:jc w:val="both"/>
        <w:rPr>
          <w:bCs/>
        </w:rPr>
      </w:pPr>
      <w:r w:rsidRPr="0017112B">
        <w:rPr>
          <w:bCs/>
        </w:rPr>
        <w:t>De acordo com o disposto no n.º 3 do artigo 10.º do Estatuto do Direito de Oposição, os titulares do direito de oposição dispõem do direito de se pronunciarem sobre o relatório de avaliação do grau de observância do respeito pelos direitos e garantias constantes no referido estatuto e, a pedido de qualquer desses titulares, pode o respetivo relatório ser objeto de discussão pública na Assembleia Municipal.</w:t>
      </w:r>
    </w:p>
    <w:p w14:paraId="07C3A985" w14:textId="1B586019" w:rsidR="00814073" w:rsidRPr="0017112B" w:rsidRDefault="00A80806" w:rsidP="004E4C68">
      <w:pPr>
        <w:spacing w:before="240" w:after="0"/>
        <w:ind w:firstLine="567"/>
        <w:jc w:val="both"/>
        <w:rPr>
          <w:b/>
          <w:bCs/>
        </w:rPr>
      </w:pPr>
      <w:r w:rsidRPr="0017112B">
        <w:rPr>
          <w:b/>
          <w:bCs/>
        </w:rPr>
        <w:t>5</w:t>
      </w:r>
      <w:r w:rsidR="00814073" w:rsidRPr="0017112B">
        <w:rPr>
          <w:b/>
          <w:bCs/>
        </w:rPr>
        <w:t>. Conclusão</w:t>
      </w:r>
    </w:p>
    <w:p w14:paraId="784B006C" w14:textId="4509E300" w:rsidR="00814073" w:rsidRPr="0017112B" w:rsidRDefault="00814073" w:rsidP="00814073">
      <w:pPr>
        <w:spacing w:after="0"/>
        <w:ind w:firstLine="567"/>
        <w:jc w:val="both"/>
        <w:rPr>
          <w:bCs/>
        </w:rPr>
      </w:pPr>
      <w:r w:rsidRPr="0017112B">
        <w:rPr>
          <w:bCs/>
        </w:rPr>
        <w:t>Em face do exposto, foram asseguradas, pela Câmara Municipal de Guimarães, as condições adequadas ao cumprimento do estatuto do direito de oposição durante o ano de 20</w:t>
      </w:r>
      <w:r w:rsidR="00964223" w:rsidRPr="0017112B">
        <w:rPr>
          <w:bCs/>
        </w:rPr>
        <w:t>2</w:t>
      </w:r>
      <w:r w:rsidR="00B45FD2">
        <w:rPr>
          <w:bCs/>
        </w:rPr>
        <w:t>5</w:t>
      </w:r>
      <w:r w:rsidRPr="0017112B">
        <w:rPr>
          <w:bCs/>
        </w:rPr>
        <w:t xml:space="preserve">, considerando como </w:t>
      </w:r>
      <w:r w:rsidRPr="0017112B">
        <w:rPr>
          <w:bCs/>
        </w:rPr>
        <w:lastRenderedPageBreak/>
        <w:t>relevante o papel desempenhado pelo Executivo Municipal como g</w:t>
      </w:r>
      <w:r w:rsidR="00795D28" w:rsidRPr="0017112B">
        <w:rPr>
          <w:bCs/>
        </w:rPr>
        <w:t xml:space="preserve">arante dos direitos dos eleitos </w:t>
      </w:r>
      <w:r w:rsidRPr="0017112B">
        <w:rPr>
          <w:bCs/>
        </w:rPr>
        <w:t xml:space="preserve">locais da oposição. </w:t>
      </w:r>
    </w:p>
    <w:p w14:paraId="705C1668" w14:textId="77777777" w:rsidR="00814073" w:rsidRPr="0017112B" w:rsidRDefault="00814073" w:rsidP="00814073">
      <w:pPr>
        <w:spacing w:after="0"/>
        <w:ind w:firstLine="567"/>
        <w:jc w:val="both"/>
        <w:rPr>
          <w:bCs/>
        </w:rPr>
      </w:pPr>
      <w:r w:rsidRPr="0017112B">
        <w:rPr>
          <w:bCs/>
        </w:rPr>
        <w:t>Nestes termos, e em cumprimento do art.º 3º e do n.º 2 do artigo 10.º do Estatuto do Direito da Oposição, deve este relatório ser submetido ao Órgão Executivo e, posteriormente, enviado ao Presidente da Assembleia Municipal de Guimarães e aos representantes dos partidos políticos titulares do direito de oposição na Assembleia Municipal.</w:t>
      </w:r>
    </w:p>
    <w:p w14:paraId="17D498A2" w14:textId="77777777" w:rsidR="00814073" w:rsidRPr="00014AAD" w:rsidRDefault="00814073" w:rsidP="00814073">
      <w:pPr>
        <w:spacing w:after="0"/>
        <w:ind w:firstLine="567"/>
        <w:jc w:val="both"/>
        <w:rPr>
          <w:bCs/>
        </w:rPr>
      </w:pPr>
      <w:r w:rsidRPr="00014AAD">
        <w:rPr>
          <w:bCs/>
        </w:rPr>
        <w:t xml:space="preserve">Deve, ainda, este relatório ser publicado na página </w:t>
      </w:r>
      <w:r w:rsidR="00F220FD" w:rsidRPr="00014AAD">
        <w:rPr>
          <w:bCs/>
        </w:rPr>
        <w:t xml:space="preserve">oficial </w:t>
      </w:r>
      <w:r w:rsidRPr="00014AAD">
        <w:rPr>
          <w:bCs/>
        </w:rPr>
        <w:t>da internet do Município.</w:t>
      </w:r>
    </w:p>
    <w:p w14:paraId="51F03446" w14:textId="77777777" w:rsidR="00814073" w:rsidRPr="00014AAD" w:rsidRDefault="00814073" w:rsidP="00814073">
      <w:pPr>
        <w:spacing w:after="0"/>
        <w:ind w:firstLine="567"/>
        <w:jc w:val="both"/>
        <w:rPr>
          <w:bCs/>
        </w:rPr>
      </w:pPr>
    </w:p>
    <w:p w14:paraId="07124ED4" w14:textId="764D652D" w:rsidR="00814073" w:rsidRPr="00014AAD" w:rsidRDefault="0041489C" w:rsidP="00814073">
      <w:pPr>
        <w:spacing w:after="0"/>
        <w:ind w:firstLine="567"/>
        <w:jc w:val="both"/>
        <w:rPr>
          <w:bCs/>
        </w:rPr>
      </w:pPr>
      <w:r w:rsidRPr="00014AAD">
        <w:rPr>
          <w:bCs/>
        </w:rPr>
        <w:t xml:space="preserve">Município de </w:t>
      </w:r>
      <w:r w:rsidR="00814073" w:rsidRPr="00014AAD">
        <w:rPr>
          <w:bCs/>
        </w:rPr>
        <w:t xml:space="preserve">Guimarães, </w:t>
      </w:r>
      <w:r w:rsidR="00B45FD2">
        <w:rPr>
          <w:bCs/>
        </w:rPr>
        <w:t>2 de março de 2026</w:t>
      </w:r>
    </w:p>
    <w:p w14:paraId="6466D5FB" w14:textId="77777777" w:rsidR="00814073" w:rsidRPr="0017112B" w:rsidRDefault="00814073" w:rsidP="00814073">
      <w:pPr>
        <w:spacing w:after="0"/>
        <w:ind w:firstLine="567"/>
        <w:jc w:val="both"/>
        <w:rPr>
          <w:bCs/>
        </w:rPr>
      </w:pPr>
      <w:r w:rsidRPr="0017112B">
        <w:rPr>
          <w:bCs/>
        </w:rPr>
        <w:t>O Presidente da Câmara,</w:t>
      </w:r>
    </w:p>
    <w:p w14:paraId="582BFC83" w14:textId="77777777" w:rsidR="00814073" w:rsidRPr="0017112B" w:rsidRDefault="00814073" w:rsidP="00814073">
      <w:pPr>
        <w:spacing w:after="0"/>
        <w:ind w:firstLine="567"/>
        <w:jc w:val="both"/>
        <w:rPr>
          <w:bCs/>
        </w:rPr>
      </w:pPr>
    </w:p>
    <w:p w14:paraId="2A8310DF" w14:textId="77777777" w:rsidR="00814073" w:rsidRPr="0017112B" w:rsidRDefault="00814073" w:rsidP="00814073">
      <w:pPr>
        <w:spacing w:after="0"/>
        <w:ind w:firstLine="567"/>
        <w:jc w:val="both"/>
        <w:rPr>
          <w:bCs/>
        </w:rPr>
      </w:pPr>
    </w:p>
    <w:p w14:paraId="012B0858" w14:textId="35CCFF51" w:rsidR="00814073" w:rsidRDefault="00814073" w:rsidP="00814073">
      <w:pPr>
        <w:spacing w:after="0"/>
        <w:ind w:firstLine="567"/>
        <w:jc w:val="both"/>
        <w:rPr>
          <w:bCs/>
        </w:rPr>
      </w:pPr>
      <w:r w:rsidRPr="0017112B">
        <w:rPr>
          <w:bCs/>
        </w:rPr>
        <w:t>(</w:t>
      </w:r>
      <w:r w:rsidR="00B45FD2">
        <w:rPr>
          <w:bCs/>
        </w:rPr>
        <w:t>Ricardo Araújo</w:t>
      </w:r>
      <w:r w:rsidRPr="0017112B">
        <w:rPr>
          <w:bCs/>
        </w:rPr>
        <w:t>)</w:t>
      </w:r>
    </w:p>
    <w:p w14:paraId="0C103A2B" w14:textId="77777777" w:rsidR="00AB7C78" w:rsidRPr="0017112B" w:rsidRDefault="00AB7C78" w:rsidP="00814073">
      <w:pPr>
        <w:spacing w:after="0"/>
        <w:ind w:firstLine="567"/>
        <w:jc w:val="both"/>
        <w:rPr>
          <w:bCs/>
        </w:rPr>
      </w:pPr>
    </w:p>
    <w:sectPr w:rsidR="00AB7C78" w:rsidRPr="0017112B" w:rsidSect="007A791C">
      <w:headerReference w:type="default" r:id="rId11"/>
      <w:footerReference w:type="default" r:id="rId12"/>
      <w:headerReference w:type="first" r:id="rId13"/>
      <w:footerReference w:type="first" r:id="rId14"/>
      <w:pgSz w:w="11906" w:h="16838" w:code="9"/>
      <w:pgMar w:top="2552" w:right="1134" w:bottom="1508" w:left="1276" w:header="352" w:footer="1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DA99A" w14:textId="77777777" w:rsidR="00774971" w:rsidRDefault="00774971" w:rsidP="00250603">
      <w:pPr>
        <w:spacing w:after="0" w:line="240" w:lineRule="auto"/>
      </w:pPr>
      <w:r>
        <w:separator/>
      </w:r>
    </w:p>
  </w:endnote>
  <w:endnote w:type="continuationSeparator" w:id="0">
    <w:p w14:paraId="5FC313E4" w14:textId="77777777" w:rsidR="00774971" w:rsidRDefault="00774971" w:rsidP="00250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elha"/>
      <w:tblW w:w="7848" w:type="dxa"/>
      <w:tblInd w:w="2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8"/>
      <w:gridCol w:w="1271"/>
      <w:gridCol w:w="1559"/>
    </w:tblGrid>
    <w:tr w:rsidR="004067BB" w:rsidRPr="00CD6FAA" w14:paraId="4EF6E613" w14:textId="77777777" w:rsidTr="00001946">
      <w:tc>
        <w:tcPr>
          <w:tcW w:w="5018" w:type="dxa"/>
        </w:tcPr>
        <w:p w14:paraId="3D138E87" w14:textId="2CBCBE7C" w:rsidR="004067BB" w:rsidRPr="00CD6FAA" w:rsidRDefault="001C6817" w:rsidP="006F76A1">
          <w:pPr>
            <w:pStyle w:val="Rodap"/>
            <w:rPr>
              <w:sz w:val="14"/>
              <w:szCs w:val="18"/>
            </w:rPr>
          </w:pPr>
          <w:r>
            <w:rPr>
              <w:sz w:val="14"/>
              <w:szCs w:val="18"/>
            </w:rPr>
            <w:t>Direção Municipal de Serviços Partilhados</w:t>
          </w:r>
        </w:p>
      </w:tc>
      <w:tc>
        <w:tcPr>
          <w:tcW w:w="1271" w:type="dxa"/>
        </w:tcPr>
        <w:p w14:paraId="324FB346" w14:textId="77777777" w:rsidR="004067BB" w:rsidRPr="006E7533" w:rsidRDefault="004067BB" w:rsidP="004067BB">
          <w:pPr>
            <w:pStyle w:val="Rodap"/>
            <w:rPr>
              <w:sz w:val="14"/>
              <w:szCs w:val="14"/>
            </w:rPr>
          </w:pPr>
          <w:r w:rsidRPr="006E7533">
            <w:rPr>
              <w:sz w:val="14"/>
              <w:szCs w:val="14"/>
            </w:rPr>
            <w:t xml:space="preserve">pág. </w:t>
          </w:r>
          <w:sdt>
            <w:sdtPr>
              <w:rPr>
                <w:sz w:val="14"/>
                <w:szCs w:val="14"/>
              </w:rPr>
              <w:id w:val="265354330"/>
              <w:docPartObj>
                <w:docPartGallery w:val="Page Numbers (Bottom of Page)"/>
                <w:docPartUnique/>
              </w:docPartObj>
            </w:sdtPr>
            <w:sdtEndPr/>
            <w:sdtContent>
              <w:r w:rsidRPr="006E7533">
                <w:rPr>
                  <w:bCs/>
                  <w:sz w:val="14"/>
                  <w:szCs w:val="14"/>
                </w:rPr>
                <w:fldChar w:fldCharType="begin"/>
              </w:r>
              <w:r w:rsidRPr="006E7533">
                <w:rPr>
                  <w:bCs/>
                  <w:sz w:val="14"/>
                  <w:szCs w:val="14"/>
                </w:rPr>
                <w:instrText>PAGE</w:instrText>
              </w:r>
              <w:r w:rsidRPr="006E7533">
                <w:rPr>
                  <w:bCs/>
                  <w:sz w:val="14"/>
                  <w:szCs w:val="14"/>
                </w:rPr>
                <w:fldChar w:fldCharType="separate"/>
              </w:r>
              <w:r w:rsidR="002877CC">
                <w:rPr>
                  <w:bCs/>
                  <w:noProof/>
                  <w:sz w:val="14"/>
                  <w:szCs w:val="14"/>
                </w:rPr>
                <w:t>3</w:t>
              </w:r>
              <w:r w:rsidRPr="006E7533">
                <w:rPr>
                  <w:bCs/>
                  <w:sz w:val="14"/>
                  <w:szCs w:val="14"/>
                </w:rPr>
                <w:fldChar w:fldCharType="end"/>
              </w:r>
              <w:r w:rsidRPr="006E7533">
                <w:rPr>
                  <w:sz w:val="14"/>
                  <w:szCs w:val="14"/>
                </w:rPr>
                <w:t xml:space="preserve"> / </w:t>
              </w:r>
              <w:r w:rsidRPr="006E7533">
                <w:rPr>
                  <w:bCs/>
                  <w:sz w:val="14"/>
                  <w:szCs w:val="14"/>
                </w:rPr>
                <w:fldChar w:fldCharType="begin"/>
              </w:r>
              <w:r w:rsidRPr="006E7533">
                <w:rPr>
                  <w:bCs/>
                  <w:sz w:val="14"/>
                  <w:szCs w:val="14"/>
                </w:rPr>
                <w:instrText>NUMPAGES</w:instrText>
              </w:r>
              <w:r w:rsidRPr="006E7533">
                <w:rPr>
                  <w:bCs/>
                  <w:sz w:val="14"/>
                  <w:szCs w:val="14"/>
                </w:rPr>
                <w:fldChar w:fldCharType="separate"/>
              </w:r>
              <w:r w:rsidR="002877CC">
                <w:rPr>
                  <w:bCs/>
                  <w:noProof/>
                  <w:sz w:val="14"/>
                  <w:szCs w:val="14"/>
                </w:rPr>
                <w:t>3</w:t>
              </w:r>
              <w:r w:rsidRPr="006E7533">
                <w:rPr>
                  <w:bCs/>
                  <w:sz w:val="14"/>
                  <w:szCs w:val="14"/>
                </w:rPr>
                <w:fldChar w:fldCharType="end"/>
              </w:r>
            </w:sdtContent>
          </w:sdt>
        </w:p>
      </w:tc>
      <w:tc>
        <w:tcPr>
          <w:tcW w:w="1559" w:type="dxa"/>
        </w:tcPr>
        <w:p w14:paraId="369D634A" w14:textId="37C69F2D" w:rsidR="004067BB" w:rsidRPr="00CD6FAA" w:rsidRDefault="004067BB" w:rsidP="001C6817">
          <w:pPr>
            <w:pStyle w:val="Rodap"/>
            <w:jc w:val="right"/>
            <w:rPr>
              <w:sz w:val="14"/>
              <w:szCs w:val="18"/>
            </w:rPr>
          </w:pPr>
          <w:proofErr w:type="spellStart"/>
          <w:r>
            <w:rPr>
              <w:sz w:val="14"/>
              <w:szCs w:val="18"/>
            </w:rPr>
            <w:t>Mod</w:t>
          </w:r>
          <w:proofErr w:type="spellEnd"/>
          <w:r>
            <w:rPr>
              <w:sz w:val="14"/>
              <w:szCs w:val="18"/>
            </w:rPr>
            <w:t xml:space="preserve">. 224/SQ </w:t>
          </w:r>
          <w:r w:rsidR="001C6817">
            <w:rPr>
              <w:sz w:val="14"/>
              <w:szCs w:val="18"/>
            </w:rPr>
            <w:t>4</w:t>
          </w:r>
        </w:p>
      </w:tc>
    </w:tr>
  </w:tbl>
  <w:p w14:paraId="70E538B9" w14:textId="77777777" w:rsidR="00001946" w:rsidRPr="002C2523" w:rsidRDefault="00001946" w:rsidP="004067BB">
    <w:pPr>
      <w:pStyle w:val="Rodap"/>
      <w:tabs>
        <w:tab w:val="clear" w:pos="4252"/>
        <w:tab w:val="clear" w:pos="8504"/>
        <w:tab w:val="left" w:pos="1848"/>
      </w:tabs>
      <w:rPr>
        <w:sz w:val="18"/>
        <w:szCs w:val="18"/>
      </w:rPr>
    </w:pPr>
    <w:r>
      <w:rPr>
        <w:rFonts w:ascii="Calibri" w:hAnsi="Calibri"/>
        <w:noProof/>
        <w:sz w:val="12"/>
        <w:szCs w:val="12"/>
        <w:lang w:eastAsia="pt-PT"/>
      </w:rPr>
      <w:drawing>
        <wp:anchor distT="0" distB="0" distL="114300" distR="114300" simplePos="0" relativeHeight="251663360" behindDoc="0" locked="0" layoutInCell="1" allowOverlap="1" wp14:anchorId="2A9B4CA1" wp14:editId="22D78DF0">
          <wp:simplePos x="0" y="0"/>
          <wp:positionH relativeFrom="margin">
            <wp:posOffset>-90805</wp:posOffset>
          </wp:positionH>
          <wp:positionV relativeFrom="paragraph">
            <wp:posOffset>-462703</wp:posOffset>
          </wp:positionV>
          <wp:extent cx="1245557" cy="563880"/>
          <wp:effectExtent l="0" t="0" r="0" b="7620"/>
          <wp:wrapNone/>
          <wp:docPr id="1702775111" name="Imagem 1702775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SG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45557" cy="563880"/>
                  </a:xfrm>
                  <a:prstGeom prst="rect">
                    <a:avLst/>
                  </a:prstGeom>
                </pic:spPr>
              </pic:pic>
            </a:graphicData>
          </a:graphic>
          <wp14:sizeRelH relativeFrom="page">
            <wp14:pctWidth>0</wp14:pctWidth>
          </wp14:sizeRelH>
          <wp14:sizeRelV relativeFrom="page">
            <wp14:pctHeight>0</wp14:pctHeight>
          </wp14:sizeRelV>
        </wp:anchor>
      </w:drawing>
    </w:r>
    <w:r w:rsidR="004067BB">
      <w:rPr>
        <w:sz w:val="18"/>
        <w:szCs w:val="1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elha"/>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08"/>
      <w:gridCol w:w="1155"/>
      <w:gridCol w:w="1559"/>
    </w:tblGrid>
    <w:tr w:rsidR="007D5988" w:rsidRPr="00CD6FAA" w14:paraId="5375D6CC" w14:textId="77777777" w:rsidTr="00F44CED">
      <w:tc>
        <w:tcPr>
          <w:tcW w:w="5508" w:type="dxa"/>
        </w:tcPr>
        <w:p w14:paraId="4AEFF0CF" w14:textId="77777777" w:rsidR="007D5988" w:rsidRPr="00CD6FAA" w:rsidRDefault="007D5988" w:rsidP="007D5988">
          <w:pPr>
            <w:pStyle w:val="Rodap"/>
            <w:rPr>
              <w:sz w:val="14"/>
              <w:szCs w:val="18"/>
            </w:rPr>
          </w:pPr>
          <w:r w:rsidRPr="006E7533">
            <w:rPr>
              <w:sz w:val="14"/>
              <w:szCs w:val="18"/>
            </w:rPr>
            <w:t>Departamento/Divisão/Serviços</w:t>
          </w:r>
        </w:p>
      </w:tc>
      <w:tc>
        <w:tcPr>
          <w:tcW w:w="1155" w:type="dxa"/>
        </w:tcPr>
        <w:p w14:paraId="71F613FB" w14:textId="77777777" w:rsidR="007D5988" w:rsidRPr="006E7533" w:rsidRDefault="007D5988" w:rsidP="007D5988">
          <w:pPr>
            <w:pStyle w:val="Rodap"/>
            <w:rPr>
              <w:sz w:val="14"/>
              <w:szCs w:val="14"/>
            </w:rPr>
          </w:pPr>
          <w:r w:rsidRPr="006E7533">
            <w:rPr>
              <w:sz w:val="14"/>
              <w:szCs w:val="14"/>
            </w:rPr>
            <w:t xml:space="preserve">pág. </w:t>
          </w:r>
          <w:sdt>
            <w:sdtPr>
              <w:rPr>
                <w:sz w:val="14"/>
                <w:szCs w:val="14"/>
              </w:rPr>
              <w:id w:val="1809285482"/>
              <w:docPartObj>
                <w:docPartGallery w:val="Page Numbers (Bottom of Page)"/>
                <w:docPartUnique/>
              </w:docPartObj>
            </w:sdtPr>
            <w:sdtEndPr/>
            <w:sdtContent>
              <w:r w:rsidRPr="006E7533">
                <w:rPr>
                  <w:bCs/>
                  <w:sz w:val="14"/>
                  <w:szCs w:val="14"/>
                </w:rPr>
                <w:fldChar w:fldCharType="begin"/>
              </w:r>
              <w:r w:rsidRPr="006E7533">
                <w:rPr>
                  <w:bCs/>
                  <w:sz w:val="14"/>
                  <w:szCs w:val="14"/>
                </w:rPr>
                <w:instrText>PAGE</w:instrText>
              </w:r>
              <w:r w:rsidRPr="006E7533">
                <w:rPr>
                  <w:bCs/>
                  <w:sz w:val="14"/>
                  <w:szCs w:val="14"/>
                </w:rPr>
                <w:fldChar w:fldCharType="separate"/>
              </w:r>
              <w:r w:rsidR="004067BB">
                <w:rPr>
                  <w:bCs/>
                  <w:noProof/>
                  <w:sz w:val="14"/>
                  <w:szCs w:val="14"/>
                </w:rPr>
                <w:t>1</w:t>
              </w:r>
              <w:r w:rsidRPr="006E7533">
                <w:rPr>
                  <w:bCs/>
                  <w:sz w:val="14"/>
                  <w:szCs w:val="14"/>
                </w:rPr>
                <w:fldChar w:fldCharType="end"/>
              </w:r>
              <w:r w:rsidRPr="006E7533">
                <w:rPr>
                  <w:sz w:val="14"/>
                  <w:szCs w:val="14"/>
                </w:rPr>
                <w:t xml:space="preserve"> / </w:t>
              </w:r>
              <w:r w:rsidRPr="006E7533">
                <w:rPr>
                  <w:bCs/>
                  <w:sz w:val="14"/>
                  <w:szCs w:val="14"/>
                </w:rPr>
                <w:fldChar w:fldCharType="begin"/>
              </w:r>
              <w:r w:rsidRPr="006E7533">
                <w:rPr>
                  <w:bCs/>
                  <w:sz w:val="14"/>
                  <w:szCs w:val="14"/>
                </w:rPr>
                <w:instrText>NUMPAGES</w:instrText>
              </w:r>
              <w:r w:rsidRPr="006E7533">
                <w:rPr>
                  <w:bCs/>
                  <w:sz w:val="14"/>
                  <w:szCs w:val="14"/>
                </w:rPr>
                <w:fldChar w:fldCharType="separate"/>
              </w:r>
              <w:r w:rsidR="007F6DD1">
                <w:rPr>
                  <w:bCs/>
                  <w:noProof/>
                  <w:sz w:val="14"/>
                  <w:szCs w:val="14"/>
                </w:rPr>
                <w:t>1</w:t>
              </w:r>
              <w:r w:rsidRPr="006E7533">
                <w:rPr>
                  <w:bCs/>
                  <w:sz w:val="14"/>
                  <w:szCs w:val="14"/>
                </w:rPr>
                <w:fldChar w:fldCharType="end"/>
              </w:r>
            </w:sdtContent>
          </w:sdt>
        </w:p>
      </w:tc>
      <w:tc>
        <w:tcPr>
          <w:tcW w:w="1559" w:type="dxa"/>
        </w:tcPr>
        <w:p w14:paraId="0869873D" w14:textId="77777777" w:rsidR="007D5988" w:rsidRPr="00CD6FAA" w:rsidRDefault="007D5988" w:rsidP="007D5988">
          <w:pPr>
            <w:pStyle w:val="Rodap"/>
            <w:jc w:val="right"/>
            <w:rPr>
              <w:sz w:val="14"/>
              <w:szCs w:val="18"/>
            </w:rPr>
          </w:pPr>
          <w:proofErr w:type="spellStart"/>
          <w:r>
            <w:rPr>
              <w:sz w:val="14"/>
              <w:szCs w:val="18"/>
            </w:rPr>
            <w:t>Mod</w:t>
          </w:r>
          <w:proofErr w:type="spellEnd"/>
          <w:r>
            <w:rPr>
              <w:sz w:val="14"/>
              <w:szCs w:val="18"/>
            </w:rPr>
            <w:t>. 224/SQ 3</w:t>
          </w:r>
        </w:p>
      </w:tc>
    </w:tr>
  </w:tbl>
  <w:p w14:paraId="6ABE2D51" w14:textId="77777777" w:rsidR="007D5988" w:rsidRPr="002C2523" w:rsidRDefault="007D5988" w:rsidP="007D5988">
    <w:pPr>
      <w:pStyle w:val="Rodap"/>
      <w:tabs>
        <w:tab w:val="clear" w:pos="4252"/>
        <w:tab w:val="clear" w:pos="8504"/>
        <w:tab w:val="left" w:pos="1848"/>
      </w:tabs>
      <w:rPr>
        <w:sz w:val="18"/>
        <w:szCs w:val="18"/>
      </w:rPr>
    </w:pPr>
    <w:r>
      <w:rPr>
        <w:rFonts w:ascii="Calibri" w:hAnsi="Calibri"/>
        <w:noProof/>
        <w:sz w:val="12"/>
        <w:szCs w:val="12"/>
        <w:lang w:eastAsia="pt-PT"/>
      </w:rPr>
      <w:drawing>
        <wp:anchor distT="0" distB="0" distL="114300" distR="114300" simplePos="0" relativeHeight="251656192" behindDoc="0" locked="0" layoutInCell="1" allowOverlap="1" wp14:anchorId="45B28B40" wp14:editId="6D94E526">
          <wp:simplePos x="0" y="0"/>
          <wp:positionH relativeFrom="margin">
            <wp:posOffset>-1315720</wp:posOffset>
          </wp:positionH>
          <wp:positionV relativeFrom="paragraph">
            <wp:posOffset>-543560</wp:posOffset>
          </wp:positionV>
          <wp:extent cx="1245557" cy="563880"/>
          <wp:effectExtent l="0" t="0" r="0" b="7620"/>
          <wp:wrapNone/>
          <wp:docPr id="1200882727" name="Imagem 1200882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SG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45557" cy="563880"/>
                  </a:xfrm>
                  <a:prstGeom prst="rect">
                    <a:avLst/>
                  </a:prstGeom>
                </pic:spPr>
              </pic:pic>
            </a:graphicData>
          </a:graphic>
          <wp14:sizeRelH relativeFrom="page">
            <wp14:pctWidth>0</wp14:pctWidth>
          </wp14:sizeRelH>
          <wp14:sizeRelV relativeFrom="page">
            <wp14:pctHeight>0</wp14:pctHeight>
          </wp14:sizeRelV>
        </wp:anchor>
      </w:drawing>
    </w:r>
    <w:r>
      <w:rPr>
        <w:sz w:val="18"/>
        <w:szCs w:val="18"/>
      </w:rPr>
      <w:tab/>
    </w:r>
  </w:p>
  <w:p w14:paraId="1CDD7B22" w14:textId="77777777" w:rsidR="007D5988" w:rsidRPr="002E1123" w:rsidRDefault="007D5988" w:rsidP="007D5988">
    <w:pPr>
      <w:pStyle w:val="Rodap"/>
    </w:pPr>
  </w:p>
  <w:p w14:paraId="77C980BE" w14:textId="77777777" w:rsidR="007D5988" w:rsidRDefault="007D598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821A0" w14:textId="77777777" w:rsidR="00774971" w:rsidRDefault="00774971" w:rsidP="00250603">
      <w:pPr>
        <w:spacing w:after="0" w:line="240" w:lineRule="auto"/>
      </w:pPr>
      <w:r>
        <w:separator/>
      </w:r>
    </w:p>
  </w:footnote>
  <w:footnote w:type="continuationSeparator" w:id="0">
    <w:p w14:paraId="65CE790F" w14:textId="77777777" w:rsidR="00774971" w:rsidRDefault="00774971" w:rsidP="002506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D7C8B" w14:textId="77777777" w:rsidR="00040A69" w:rsidRDefault="00040A69" w:rsidP="00040A69">
    <w:pPr>
      <w:pStyle w:val="Cabealho"/>
      <w:tabs>
        <w:tab w:val="clear" w:pos="4252"/>
        <w:tab w:val="center" w:pos="3261"/>
      </w:tabs>
      <w:ind w:left="-1904"/>
      <w:rPr>
        <w:rFonts w:ascii="Calibri" w:hAnsi="Calibri"/>
        <w:b/>
        <w:sz w:val="12"/>
        <w:szCs w:val="12"/>
      </w:rPr>
    </w:pPr>
  </w:p>
  <w:p w14:paraId="65EF82A9" w14:textId="77777777" w:rsidR="004067BB" w:rsidRPr="00040A69" w:rsidRDefault="007F6DD1" w:rsidP="007F6DD1">
    <w:pPr>
      <w:pStyle w:val="Cabealho"/>
      <w:tabs>
        <w:tab w:val="clear" w:pos="4252"/>
        <w:tab w:val="center" w:pos="3261"/>
      </w:tabs>
      <w:ind w:left="28"/>
      <w:jc w:val="both"/>
      <w:rPr>
        <w:rFonts w:ascii="Calibri" w:hAnsi="Calibri"/>
        <w:b/>
        <w:sz w:val="20"/>
        <w:szCs w:val="12"/>
      </w:rPr>
    </w:pPr>
    <w:r w:rsidRPr="00040A69">
      <w:rPr>
        <w:rFonts w:ascii="Calibri" w:hAnsi="Calibri"/>
        <w:noProof/>
        <w:sz w:val="20"/>
        <w:szCs w:val="12"/>
        <w:lang w:eastAsia="pt-PT"/>
      </w:rPr>
      <w:drawing>
        <wp:anchor distT="0" distB="0" distL="114300" distR="114300" simplePos="0" relativeHeight="251660288" behindDoc="0" locked="0" layoutInCell="1" allowOverlap="1" wp14:anchorId="465DE1A1" wp14:editId="1AA5C1D2">
          <wp:simplePos x="0" y="0"/>
          <wp:positionH relativeFrom="column">
            <wp:posOffset>3058372</wp:posOffset>
          </wp:positionH>
          <wp:positionV relativeFrom="paragraph">
            <wp:posOffset>5715</wp:posOffset>
          </wp:positionV>
          <wp:extent cx="1720850" cy="961390"/>
          <wp:effectExtent l="0" t="0" r="0" b="0"/>
          <wp:wrapNone/>
          <wp:docPr id="1044319308" name="Imagem 1044319308" descr="\\gualter\copiador\Impressos da Qualidade\Logotipo\Logo-Municipio-2014-Patr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ualter\copiador\Impressos da Qualidade\Logotipo\Logo-Municipio-2014-Patrim.png"/>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720850" cy="961390"/>
                  </a:xfrm>
                  <a:prstGeom prst="rect">
                    <a:avLst/>
                  </a:prstGeom>
                  <a:noFill/>
                  <a:ln>
                    <a:noFill/>
                  </a:ln>
                </pic:spPr>
              </pic:pic>
            </a:graphicData>
          </a:graphic>
          <wp14:sizeRelH relativeFrom="page">
            <wp14:pctWidth>0</wp14:pctWidth>
          </wp14:sizeRelH>
          <wp14:sizeRelV relativeFrom="page">
            <wp14:pctHeight>0</wp14:pctHeight>
          </wp14:sizeRelV>
        </wp:anchor>
      </w:drawing>
    </w:r>
    <w:r w:rsidR="00040A69" w:rsidRPr="00040A69">
      <w:rPr>
        <w:rFonts w:ascii="Calibri" w:hAnsi="Calibri"/>
        <w:b/>
        <w:sz w:val="20"/>
        <w:szCs w:val="12"/>
      </w:rPr>
      <w:t>PROPOSTA</w:t>
    </w:r>
  </w:p>
  <w:p w14:paraId="30748701" w14:textId="77777777" w:rsidR="004067BB" w:rsidRPr="00602B1B" w:rsidRDefault="00C03ACC" w:rsidP="007F6DD1">
    <w:pPr>
      <w:pStyle w:val="Cabealho"/>
      <w:tabs>
        <w:tab w:val="clear" w:pos="4252"/>
        <w:tab w:val="center" w:pos="3261"/>
      </w:tabs>
      <w:ind w:left="28"/>
      <w:rPr>
        <w:rFonts w:ascii="Calibri" w:hAnsi="Calibri"/>
        <w:b/>
        <w:sz w:val="12"/>
        <w:szCs w:val="12"/>
      </w:rPr>
    </w:pPr>
    <w:r>
      <w:rPr>
        <w:rFonts w:ascii="Calibri" w:hAnsi="Calibri"/>
        <w:b/>
        <w:sz w:val="12"/>
        <w:szCs w:val="12"/>
      </w:rPr>
      <w:t>CÂMARA MUNICIPAL</w:t>
    </w:r>
  </w:p>
  <w:p w14:paraId="016C03A4" w14:textId="77777777" w:rsidR="004067BB" w:rsidRPr="00602B1B" w:rsidRDefault="004067BB" w:rsidP="007F6DD1">
    <w:pPr>
      <w:pStyle w:val="Cabealho"/>
      <w:tabs>
        <w:tab w:val="clear" w:pos="4252"/>
        <w:tab w:val="center" w:pos="3261"/>
      </w:tabs>
      <w:ind w:left="28"/>
      <w:rPr>
        <w:rFonts w:ascii="Calibri" w:hAnsi="Calibri"/>
        <w:sz w:val="4"/>
        <w:szCs w:val="12"/>
      </w:rPr>
    </w:pPr>
  </w:p>
  <w:p w14:paraId="27D448A0" w14:textId="77777777" w:rsidR="004067BB" w:rsidRPr="00602B1B" w:rsidRDefault="004067BB" w:rsidP="007F6DD1">
    <w:pPr>
      <w:pStyle w:val="Cabealho"/>
      <w:tabs>
        <w:tab w:val="clear" w:pos="4252"/>
        <w:tab w:val="clear" w:pos="8504"/>
        <w:tab w:val="center" w:pos="2693"/>
      </w:tabs>
      <w:ind w:left="28"/>
      <w:rPr>
        <w:rFonts w:ascii="Calibri" w:hAnsi="Calibri"/>
        <w:sz w:val="12"/>
        <w:szCs w:val="12"/>
      </w:rPr>
    </w:pPr>
    <w:r w:rsidRPr="00602B1B">
      <w:rPr>
        <w:rFonts w:ascii="Calibri" w:hAnsi="Calibri"/>
        <w:sz w:val="12"/>
        <w:szCs w:val="12"/>
      </w:rPr>
      <w:t>LG. CÔNEGO JOSÉ</w:t>
    </w:r>
    <w:r>
      <w:rPr>
        <w:rFonts w:ascii="Calibri" w:hAnsi="Calibri"/>
        <w:sz w:val="12"/>
        <w:szCs w:val="12"/>
      </w:rPr>
      <w:tab/>
    </w:r>
  </w:p>
  <w:p w14:paraId="15F2F5C0" w14:textId="77777777" w:rsidR="004067BB" w:rsidRPr="00602B1B" w:rsidRDefault="004067BB" w:rsidP="007F6DD1">
    <w:pPr>
      <w:pStyle w:val="Cabealho"/>
      <w:tabs>
        <w:tab w:val="clear" w:pos="4252"/>
        <w:tab w:val="center" w:pos="3261"/>
      </w:tabs>
      <w:ind w:left="28"/>
      <w:rPr>
        <w:rFonts w:ascii="Calibri" w:hAnsi="Calibri"/>
        <w:sz w:val="12"/>
        <w:szCs w:val="12"/>
      </w:rPr>
    </w:pPr>
    <w:r w:rsidRPr="00602B1B">
      <w:rPr>
        <w:rFonts w:ascii="Calibri" w:hAnsi="Calibri"/>
        <w:sz w:val="12"/>
        <w:szCs w:val="12"/>
      </w:rPr>
      <w:t>MARIA GOMES</w:t>
    </w:r>
  </w:p>
  <w:p w14:paraId="24CA7AA4" w14:textId="77777777" w:rsidR="004067BB" w:rsidRPr="00602B1B" w:rsidRDefault="004067BB" w:rsidP="007F6DD1">
    <w:pPr>
      <w:pStyle w:val="Cabealho"/>
      <w:tabs>
        <w:tab w:val="clear" w:pos="4252"/>
        <w:tab w:val="center" w:pos="3261"/>
      </w:tabs>
      <w:ind w:left="28"/>
      <w:rPr>
        <w:rFonts w:ascii="Calibri" w:hAnsi="Calibri"/>
        <w:sz w:val="12"/>
        <w:szCs w:val="12"/>
      </w:rPr>
    </w:pPr>
    <w:r w:rsidRPr="00602B1B">
      <w:rPr>
        <w:rFonts w:ascii="Calibri" w:hAnsi="Calibri"/>
        <w:sz w:val="12"/>
        <w:szCs w:val="12"/>
      </w:rPr>
      <w:t>4804-534 GUIMARÃES</w:t>
    </w:r>
  </w:p>
  <w:p w14:paraId="06CFA409" w14:textId="77777777" w:rsidR="004067BB" w:rsidRPr="00C345C7" w:rsidRDefault="004067BB" w:rsidP="007F6DD1">
    <w:pPr>
      <w:pStyle w:val="Cabealho"/>
      <w:tabs>
        <w:tab w:val="clear" w:pos="4252"/>
        <w:tab w:val="center" w:pos="3261"/>
      </w:tabs>
      <w:ind w:left="28"/>
      <w:rPr>
        <w:rFonts w:ascii="Calibri" w:hAnsi="Calibri"/>
        <w:sz w:val="8"/>
        <w:szCs w:val="24"/>
      </w:rPr>
    </w:pPr>
  </w:p>
  <w:p w14:paraId="66D49CCF" w14:textId="77777777" w:rsidR="004067BB" w:rsidRPr="00602B1B" w:rsidRDefault="004067BB" w:rsidP="007F6DD1">
    <w:pPr>
      <w:pStyle w:val="Cabealho"/>
      <w:tabs>
        <w:tab w:val="clear" w:pos="4252"/>
        <w:tab w:val="center" w:pos="3261"/>
      </w:tabs>
      <w:ind w:left="28"/>
      <w:rPr>
        <w:rFonts w:ascii="Calibri" w:hAnsi="Calibri"/>
        <w:sz w:val="12"/>
        <w:szCs w:val="12"/>
      </w:rPr>
    </w:pPr>
    <w:r w:rsidRPr="00602B1B">
      <w:rPr>
        <w:rFonts w:ascii="Calibri" w:hAnsi="Calibri"/>
        <w:sz w:val="12"/>
        <w:szCs w:val="12"/>
      </w:rPr>
      <w:t>T. (+351) 253 421 200</w:t>
    </w:r>
  </w:p>
  <w:p w14:paraId="0590A7DA" w14:textId="77777777" w:rsidR="004067BB" w:rsidRPr="00602B1B" w:rsidRDefault="004067BB" w:rsidP="007F6DD1">
    <w:pPr>
      <w:pStyle w:val="Cabealho"/>
      <w:tabs>
        <w:tab w:val="clear" w:pos="4252"/>
        <w:tab w:val="center" w:pos="3261"/>
      </w:tabs>
      <w:ind w:left="28"/>
      <w:rPr>
        <w:rFonts w:ascii="Calibri" w:hAnsi="Calibri"/>
        <w:sz w:val="12"/>
        <w:szCs w:val="12"/>
      </w:rPr>
    </w:pPr>
    <w:r w:rsidRPr="00602B1B">
      <w:rPr>
        <w:rFonts w:ascii="Calibri" w:hAnsi="Calibri"/>
        <w:sz w:val="12"/>
        <w:szCs w:val="12"/>
      </w:rPr>
      <w:t>T. (+351) 253 515 134</w:t>
    </w:r>
  </w:p>
  <w:p w14:paraId="19840E8B" w14:textId="77777777" w:rsidR="004067BB" w:rsidRPr="00602B1B" w:rsidRDefault="004067BB" w:rsidP="007F6DD1">
    <w:pPr>
      <w:pStyle w:val="Cabealho"/>
      <w:tabs>
        <w:tab w:val="clear" w:pos="4252"/>
        <w:tab w:val="center" w:pos="3261"/>
      </w:tabs>
      <w:ind w:left="28"/>
      <w:rPr>
        <w:rFonts w:ascii="Calibri" w:hAnsi="Calibri"/>
        <w:sz w:val="4"/>
        <w:szCs w:val="12"/>
      </w:rPr>
    </w:pPr>
  </w:p>
  <w:p w14:paraId="7A2EB4BF" w14:textId="77777777" w:rsidR="004067BB" w:rsidRDefault="004067BB" w:rsidP="007F6DD1">
    <w:pPr>
      <w:pStyle w:val="Cabealho"/>
      <w:tabs>
        <w:tab w:val="clear" w:pos="4252"/>
        <w:tab w:val="center" w:pos="3261"/>
      </w:tabs>
      <w:ind w:left="28"/>
      <w:rPr>
        <w:rFonts w:ascii="Calibri" w:hAnsi="Calibri"/>
        <w:b/>
        <w:sz w:val="12"/>
        <w:szCs w:val="12"/>
      </w:rPr>
    </w:pPr>
    <w:r>
      <w:rPr>
        <w:rFonts w:ascii="Calibri" w:hAnsi="Calibri"/>
        <w:b/>
        <w:sz w:val="12"/>
        <w:szCs w:val="12"/>
      </w:rPr>
      <w:t>GERAL@CM-GUIMARAES.PT</w:t>
    </w:r>
  </w:p>
  <w:p w14:paraId="6CD903D0" w14:textId="77777777" w:rsidR="004067BB" w:rsidRPr="00602B1B" w:rsidRDefault="004067BB" w:rsidP="007F6DD1">
    <w:pPr>
      <w:pStyle w:val="Cabealho"/>
      <w:tabs>
        <w:tab w:val="clear" w:pos="4252"/>
        <w:tab w:val="center" w:pos="3261"/>
      </w:tabs>
      <w:ind w:left="28"/>
      <w:rPr>
        <w:rFonts w:ascii="Calibri" w:hAnsi="Calibri"/>
        <w:b/>
        <w:sz w:val="12"/>
        <w:szCs w:val="12"/>
      </w:rPr>
    </w:pPr>
    <w:r w:rsidRPr="00602B1B">
      <w:rPr>
        <w:rFonts w:ascii="Calibri" w:hAnsi="Calibri"/>
        <w:b/>
        <w:sz w:val="12"/>
        <w:szCs w:val="12"/>
      </w:rPr>
      <w:t>WWW.GUIMARAES.PT</w:t>
    </w:r>
  </w:p>
  <w:p w14:paraId="5C74294A" w14:textId="77777777" w:rsidR="004067BB" w:rsidRDefault="007F6DD1" w:rsidP="004067BB">
    <w:pPr>
      <w:pStyle w:val="Cabealho"/>
    </w:pPr>
    <w:r>
      <w:rPr>
        <w:rFonts w:ascii="Calibri" w:hAnsi="Calibri"/>
        <w:b/>
        <w:noProof/>
        <w:sz w:val="12"/>
        <w:szCs w:val="12"/>
        <w:lang w:eastAsia="pt-PT"/>
      </w:rPr>
      <mc:AlternateContent>
        <mc:Choice Requires="wps">
          <w:drawing>
            <wp:anchor distT="0" distB="0" distL="114300" distR="114300" simplePos="0" relativeHeight="251666432" behindDoc="0" locked="0" layoutInCell="1" allowOverlap="1" wp14:anchorId="64095114" wp14:editId="54786A85">
              <wp:simplePos x="0" y="0"/>
              <wp:positionH relativeFrom="column">
                <wp:posOffset>10583</wp:posOffset>
              </wp:positionH>
              <wp:positionV relativeFrom="paragraph">
                <wp:posOffset>92075</wp:posOffset>
              </wp:positionV>
              <wp:extent cx="6205855" cy="0"/>
              <wp:effectExtent l="0" t="0" r="23495" b="19050"/>
              <wp:wrapNone/>
              <wp:docPr id="5" name="Conexão reta 5"/>
              <wp:cNvGraphicFramePr/>
              <a:graphic xmlns:a="http://schemas.openxmlformats.org/drawingml/2006/main">
                <a:graphicData uri="http://schemas.microsoft.com/office/word/2010/wordprocessingShape">
                  <wps:wsp>
                    <wps:cNvCnPr/>
                    <wps:spPr>
                      <a:xfrm>
                        <a:off x="0" y="0"/>
                        <a:ext cx="6205855"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387FCB9" id="Conexão reta 5"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5pt,7.25pt" to="489.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" strokecolor="black [3213]" strokeweight=".25pt">
              <v:stroke joinstyle="miter"/>
            </v:line>
          </w:pict>
        </mc:Fallback>
      </mc:AlternateContent>
    </w:r>
  </w:p>
  <w:p w14:paraId="6F60D6EB" w14:textId="77777777" w:rsidR="004067BB" w:rsidRDefault="004067BB">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465D4" w14:textId="77777777" w:rsidR="007D5988" w:rsidRPr="00602B1B" w:rsidRDefault="007D5988" w:rsidP="007D5988">
    <w:pPr>
      <w:pStyle w:val="Cabealho"/>
      <w:tabs>
        <w:tab w:val="clear" w:pos="4252"/>
        <w:tab w:val="center" w:pos="3261"/>
      </w:tabs>
      <w:ind w:left="-1701"/>
      <w:rPr>
        <w:rFonts w:ascii="Calibri" w:hAnsi="Calibri"/>
        <w:b/>
        <w:sz w:val="12"/>
        <w:szCs w:val="12"/>
      </w:rPr>
    </w:pPr>
    <w:r>
      <w:rPr>
        <w:rFonts w:ascii="Calibri" w:hAnsi="Calibri"/>
        <w:noProof/>
        <w:sz w:val="12"/>
        <w:szCs w:val="12"/>
        <w:lang w:eastAsia="pt-PT"/>
      </w:rPr>
      <w:drawing>
        <wp:anchor distT="0" distB="0" distL="114300" distR="114300" simplePos="0" relativeHeight="251651072" behindDoc="0" locked="0" layoutInCell="1" allowOverlap="1" wp14:anchorId="426CF4AC" wp14:editId="68F34512">
          <wp:simplePos x="0" y="0"/>
          <wp:positionH relativeFrom="column">
            <wp:posOffset>2232660</wp:posOffset>
          </wp:positionH>
          <wp:positionV relativeFrom="paragraph">
            <wp:posOffset>5715</wp:posOffset>
          </wp:positionV>
          <wp:extent cx="1720850" cy="961390"/>
          <wp:effectExtent l="0" t="0" r="0" b="0"/>
          <wp:wrapNone/>
          <wp:docPr id="2007105536" name="Imagem 2007105536" descr="\\gualter\copiador\Impressos da Qualidade\Logotipo\Logo-Municipio-2014-Patr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ualter\copiador\Impressos da Qualidade\Logotipo\Logo-Municipio-2014-Patrim.png"/>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720850" cy="9613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F3497D" w14:textId="77777777" w:rsidR="007D5988" w:rsidRPr="00602B1B" w:rsidRDefault="007D5988" w:rsidP="007D5988">
    <w:pPr>
      <w:pStyle w:val="Cabealho"/>
      <w:tabs>
        <w:tab w:val="clear" w:pos="4252"/>
        <w:tab w:val="center" w:pos="3261"/>
      </w:tabs>
      <w:ind w:left="-1918"/>
      <w:rPr>
        <w:rFonts w:ascii="Calibri" w:hAnsi="Calibri"/>
        <w:b/>
        <w:sz w:val="12"/>
        <w:szCs w:val="12"/>
      </w:rPr>
    </w:pPr>
    <w:r>
      <w:rPr>
        <w:rFonts w:ascii="Calibri" w:hAnsi="Calibri"/>
        <w:b/>
        <w:sz w:val="12"/>
        <w:szCs w:val="12"/>
      </w:rPr>
      <w:t>CÂMARA MUNICIPAL DE GUIMARÃES</w:t>
    </w:r>
  </w:p>
  <w:p w14:paraId="78570138" w14:textId="77777777" w:rsidR="007D5988" w:rsidRPr="00602B1B" w:rsidRDefault="007D5988" w:rsidP="007D5988">
    <w:pPr>
      <w:pStyle w:val="Cabealho"/>
      <w:tabs>
        <w:tab w:val="clear" w:pos="4252"/>
        <w:tab w:val="center" w:pos="3261"/>
      </w:tabs>
      <w:ind w:left="-1918"/>
      <w:rPr>
        <w:rFonts w:ascii="Calibri" w:hAnsi="Calibri"/>
        <w:sz w:val="4"/>
        <w:szCs w:val="12"/>
      </w:rPr>
    </w:pPr>
  </w:p>
  <w:p w14:paraId="3CD6C61E" w14:textId="77777777" w:rsidR="007D5988" w:rsidRPr="00602B1B" w:rsidRDefault="007D5988" w:rsidP="007D5988">
    <w:pPr>
      <w:pStyle w:val="Cabealho"/>
      <w:tabs>
        <w:tab w:val="clear" w:pos="4252"/>
        <w:tab w:val="clear" w:pos="8504"/>
        <w:tab w:val="center" w:pos="2693"/>
      </w:tabs>
      <w:ind w:left="-1918"/>
      <w:rPr>
        <w:rFonts w:ascii="Calibri" w:hAnsi="Calibri"/>
        <w:sz w:val="12"/>
        <w:szCs w:val="12"/>
      </w:rPr>
    </w:pPr>
    <w:r w:rsidRPr="00602B1B">
      <w:rPr>
        <w:rFonts w:ascii="Calibri" w:hAnsi="Calibri"/>
        <w:sz w:val="12"/>
        <w:szCs w:val="12"/>
      </w:rPr>
      <w:t>LG. CÔNEGO JOSÉ</w:t>
    </w:r>
    <w:r>
      <w:rPr>
        <w:rFonts w:ascii="Calibri" w:hAnsi="Calibri"/>
        <w:sz w:val="12"/>
        <w:szCs w:val="12"/>
      </w:rPr>
      <w:tab/>
    </w:r>
  </w:p>
  <w:p w14:paraId="167B41A5" w14:textId="77777777" w:rsidR="007D5988" w:rsidRPr="00602B1B" w:rsidRDefault="007D5988" w:rsidP="007D5988">
    <w:pPr>
      <w:pStyle w:val="Cabealho"/>
      <w:tabs>
        <w:tab w:val="clear" w:pos="4252"/>
        <w:tab w:val="center" w:pos="3261"/>
      </w:tabs>
      <w:ind w:left="-1918"/>
      <w:rPr>
        <w:rFonts w:ascii="Calibri" w:hAnsi="Calibri"/>
        <w:sz w:val="12"/>
        <w:szCs w:val="12"/>
      </w:rPr>
    </w:pPr>
    <w:r w:rsidRPr="00602B1B">
      <w:rPr>
        <w:rFonts w:ascii="Calibri" w:hAnsi="Calibri"/>
        <w:sz w:val="12"/>
        <w:szCs w:val="12"/>
      </w:rPr>
      <w:t>MARIA GOMES</w:t>
    </w:r>
  </w:p>
  <w:p w14:paraId="11921B21" w14:textId="77777777" w:rsidR="007D5988" w:rsidRPr="00602B1B" w:rsidRDefault="007D5988" w:rsidP="007D5988">
    <w:pPr>
      <w:pStyle w:val="Cabealho"/>
      <w:tabs>
        <w:tab w:val="clear" w:pos="4252"/>
        <w:tab w:val="center" w:pos="3261"/>
      </w:tabs>
      <w:ind w:left="-1918"/>
      <w:rPr>
        <w:rFonts w:ascii="Calibri" w:hAnsi="Calibri"/>
        <w:sz w:val="12"/>
        <w:szCs w:val="12"/>
      </w:rPr>
    </w:pPr>
    <w:r w:rsidRPr="00602B1B">
      <w:rPr>
        <w:rFonts w:ascii="Calibri" w:hAnsi="Calibri"/>
        <w:sz w:val="12"/>
        <w:szCs w:val="12"/>
      </w:rPr>
      <w:t>4804-534 GUIMARÃES</w:t>
    </w:r>
  </w:p>
  <w:p w14:paraId="2D277FB4" w14:textId="77777777" w:rsidR="007D5988" w:rsidRPr="00C345C7" w:rsidRDefault="007D5988" w:rsidP="007D5988">
    <w:pPr>
      <w:pStyle w:val="Cabealho"/>
      <w:tabs>
        <w:tab w:val="clear" w:pos="4252"/>
        <w:tab w:val="center" w:pos="3261"/>
      </w:tabs>
      <w:ind w:left="-1918"/>
      <w:rPr>
        <w:rFonts w:ascii="Calibri" w:hAnsi="Calibri"/>
        <w:sz w:val="8"/>
        <w:szCs w:val="24"/>
      </w:rPr>
    </w:pPr>
  </w:p>
  <w:p w14:paraId="5F5AF780" w14:textId="77777777" w:rsidR="007D5988" w:rsidRPr="00602B1B" w:rsidRDefault="007D5988" w:rsidP="007D5988">
    <w:pPr>
      <w:pStyle w:val="Cabealho"/>
      <w:tabs>
        <w:tab w:val="clear" w:pos="4252"/>
        <w:tab w:val="center" w:pos="3261"/>
      </w:tabs>
      <w:ind w:left="-1918"/>
      <w:rPr>
        <w:rFonts w:ascii="Calibri" w:hAnsi="Calibri"/>
        <w:sz w:val="12"/>
        <w:szCs w:val="12"/>
      </w:rPr>
    </w:pPr>
    <w:r w:rsidRPr="00602B1B">
      <w:rPr>
        <w:rFonts w:ascii="Calibri" w:hAnsi="Calibri"/>
        <w:sz w:val="12"/>
        <w:szCs w:val="12"/>
      </w:rPr>
      <w:t>T. (+351) 253 421 200</w:t>
    </w:r>
  </w:p>
  <w:p w14:paraId="3FD5E4E8" w14:textId="77777777" w:rsidR="007D5988" w:rsidRPr="00602B1B" w:rsidRDefault="007D5988" w:rsidP="007D5988">
    <w:pPr>
      <w:pStyle w:val="Cabealho"/>
      <w:tabs>
        <w:tab w:val="clear" w:pos="4252"/>
        <w:tab w:val="center" w:pos="3261"/>
      </w:tabs>
      <w:ind w:left="-1918"/>
      <w:rPr>
        <w:rFonts w:ascii="Calibri" w:hAnsi="Calibri"/>
        <w:sz w:val="12"/>
        <w:szCs w:val="12"/>
      </w:rPr>
    </w:pPr>
    <w:r w:rsidRPr="00602B1B">
      <w:rPr>
        <w:rFonts w:ascii="Calibri" w:hAnsi="Calibri"/>
        <w:sz w:val="12"/>
        <w:szCs w:val="12"/>
      </w:rPr>
      <w:t>T. (+351) 253 515 134</w:t>
    </w:r>
  </w:p>
  <w:p w14:paraId="0BBB7858" w14:textId="77777777" w:rsidR="007D5988" w:rsidRPr="00602B1B" w:rsidRDefault="007D5988" w:rsidP="007D5988">
    <w:pPr>
      <w:pStyle w:val="Cabealho"/>
      <w:tabs>
        <w:tab w:val="clear" w:pos="4252"/>
        <w:tab w:val="center" w:pos="3261"/>
      </w:tabs>
      <w:ind w:left="-1918"/>
      <w:rPr>
        <w:rFonts w:ascii="Calibri" w:hAnsi="Calibri"/>
        <w:sz w:val="4"/>
        <w:szCs w:val="12"/>
      </w:rPr>
    </w:pPr>
  </w:p>
  <w:p w14:paraId="32047633" w14:textId="77777777" w:rsidR="007D5988" w:rsidRDefault="007D5988" w:rsidP="007D5988">
    <w:pPr>
      <w:pStyle w:val="Cabealho"/>
      <w:tabs>
        <w:tab w:val="clear" w:pos="4252"/>
        <w:tab w:val="center" w:pos="3261"/>
      </w:tabs>
      <w:ind w:left="-1918"/>
      <w:rPr>
        <w:rFonts w:ascii="Calibri" w:hAnsi="Calibri"/>
        <w:b/>
        <w:sz w:val="12"/>
        <w:szCs w:val="12"/>
      </w:rPr>
    </w:pPr>
    <w:r>
      <w:rPr>
        <w:rFonts w:ascii="Calibri" w:hAnsi="Calibri"/>
        <w:b/>
        <w:sz w:val="12"/>
        <w:szCs w:val="12"/>
      </w:rPr>
      <w:t>GERAL@CM-GUIMARAES.PT</w:t>
    </w:r>
  </w:p>
  <w:p w14:paraId="70375F23" w14:textId="77777777" w:rsidR="007D5988" w:rsidRPr="00602B1B" w:rsidRDefault="007D5988" w:rsidP="007D5988">
    <w:pPr>
      <w:pStyle w:val="Cabealho"/>
      <w:tabs>
        <w:tab w:val="clear" w:pos="4252"/>
        <w:tab w:val="center" w:pos="3261"/>
      </w:tabs>
      <w:ind w:left="-1918"/>
      <w:rPr>
        <w:rFonts w:ascii="Calibri" w:hAnsi="Calibri"/>
        <w:b/>
        <w:sz w:val="12"/>
        <w:szCs w:val="12"/>
      </w:rPr>
    </w:pPr>
    <w:r>
      <w:rPr>
        <w:rFonts w:ascii="Calibri" w:hAnsi="Calibri"/>
        <w:b/>
        <w:noProof/>
        <w:sz w:val="12"/>
        <w:szCs w:val="12"/>
        <w:lang w:eastAsia="pt-PT"/>
      </w:rPr>
      <mc:AlternateContent>
        <mc:Choice Requires="wps">
          <w:drawing>
            <wp:anchor distT="0" distB="0" distL="114300" distR="114300" simplePos="0" relativeHeight="251654144" behindDoc="0" locked="0" layoutInCell="1" allowOverlap="1" wp14:anchorId="57ADB488" wp14:editId="3DF39BF3">
              <wp:simplePos x="0" y="0"/>
              <wp:positionH relativeFrom="column">
                <wp:posOffset>-1811020</wp:posOffset>
              </wp:positionH>
              <wp:positionV relativeFrom="paragraph">
                <wp:posOffset>2422525</wp:posOffset>
              </wp:positionV>
              <wp:extent cx="502920" cy="0"/>
              <wp:effectExtent l="0" t="0" r="30480" b="19050"/>
              <wp:wrapNone/>
              <wp:docPr id="1" name="Conexão reta 1"/>
              <wp:cNvGraphicFramePr/>
              <a:graphic xmlns:a="http://schemas.openxmlformats.org/drawingml/2006/main">
                <a:graphicData uri="http://schemas.microsoft.com/office/word/2010/wordprocessingShape">
                  <wps:wsp>
                    <wps:cNvCnPr/>
                    <wps:spPr>
                      <a:xfrm>
                        <a:off x="0" y="0"/>
                        <a:ext cx="502920" cy="0"/>
                      </a:xfrm>
                      <a:prstGeom prst="line">
                        <a:avLst/>
                      </a:prstGeom>
                      <a:ln w="3175">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FC94EF9" id="Conexão reta 1" o:spid="_x0000_s1026" style="position:absolute;z-index:251654144;visibility:visible;mso-wrap-style:square;mso-wrap-distance-left:9pt;mso-wrap-distance-top:0;mso-wrap-distance-right:9pt;mso-wrap-distance-bottom:0;mso-position-horizontal:absolute;mso-position-horizontal-relative:text;mso-position-vertical:absolute;mso-position-vertical-relative:text" from="-142.6pt,190.75pt" to="-103pt,19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" strokecolor="#7f7f7f [1612]" strokeweight=".25pt">
              <v:stroke joinstyle="miter"/>
            </v:line>
          </w:pict>
        </mc:Fallback>
      </mc:AlternateContent>
    </w:r>
    <w:r w:rsidRPr="00602B1B">
      <w:rPr>
        <w:rFonts w:ascii="Calibri" w:hAnsi="Calibri"/>
        <w:b/>
        <w:sz w:val="12"/>
        <w:szCs w:val="12"/>
      </w:rPr>
      <w:t>WWW.GUIMARAES.PT</w:t>
    </w:r>
  </w:p>
  <w:p w14:paraId="1749AF0A" w14:textId="77777777" w:rsidR="007D5988" w:rsidRDefault="007D598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533FBF"/>
    <w:multiLevelType w:val="hybridMultilevel"/>
    <w:tmpl w:val="51ACC0D6"/>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15:restartNumberingAfterBreak="0">
    <w:nsid w:val="6EF45FD0"/>
    <w:multiLevelType w:val="hybridMultilevel"/>
    <w:tmpl w:val="DAC66A5E"/>
    <w:lvl w:ilvl="0" w:tplc="0816000D">
      <w:start w:val="1"/>
      <w:numFmt w:val="bullet"/>
      <w:lvlText w:val=""/>
      <w:lvlJc w:val="left"/>
      <w:pPr>
        <w:ind w:left="720" w:hanging="360"/>
      </w:pPr>
      <w:rPr>
        <w:rFonts w:ascii="Wingdings" w:hAnsi="Wingdings"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start w:val="1"/>
      <w:numFmt w:val="bullet"/>
      <w:lvlText w:val=""/>
      <w:lvlJc w:val="left"/>
      <w:pPr>
        <w:ind w:left="2880" w:hanging="360"/>
      </w:pPr>
      <w:rPr>
        <w:rFonts w:ascii="Symbol" w:hAnsi="Symbol" w:hint="default"/>
      </w:rPr>
    </w:lvl>
    <w:lvl w:ilvl="4" w:tplc="08160003">
      <w:start w:val="1"/>
      <w:numFmt w:val="bullet"/>
      <w:lvlText w:val="o"/>
      <w:lvlJc w:val="left"/>
      <w:pPr>
        <w:ind w:left="3600" w:hanging="360"/>
      </w:pPr>
      <w:rPr>
        <w:rFonts w:ascii="Courier New" w:hAnsi="Courier New" w:cs="Courier New" w:hint="default"/>
      </w:rPr>
    </w:lvl>
    <w:lvl w:ilvl="5" w:tplc="08160005">
      <w:start w:val="1"/>
      <w:numFmt w:val="bullet"/>
      <w:lvlText w:val=""/>
      <w:lvlJc w:val="left"/>
      <w:pPr>
        <w:ind w:left="4320" w:hanging="360"/>
      </w:pPr>
      <w:rPr>
        <w:rFonts w:ascii="Wingdings" w:hAnsi="Wingdings" w:hint="default"/>
      </w:rPr>
    </w:lvl>
    <w:lvl w:ilvl="6" w:tplc="08160001">
      <w:start w:val="1"/>
      <w:numFmt w:val="bullet"/>
      <w:lvlText w:val=""/>
      <w:lvlJc w:val="left"/>
      <w:pPr>
        <w:ind w:left="5040" w:hanging="360"/>
      </w:pPr>
      <w:rPr>
        <w:rFonts w:ascii="Symbol" w:hAnsi="Symbol" w:hint="default"/>
      </w:rPr>
    </w:lvl>
    <w:lvl w:ilvl="7" w:tplc="08160003">
      <w:start w:val="1"/>
      <w:numFmt w:val="bullet"/>
      <w:lvlText w:val="o"/>
      <w:lvlJc w:val="left"/>
      <w:pPr>
        <w:ind w:left="5760" w:hanging="360"/>
      </w:pPr>
      <w:rPr>
        <w:rFonts w:ascii="Courier New" w:hAnsi="Courier New" w:cs="Courier New" w:hint="default"/>
      </w:rPr>
    </w:lvl>
    <w:lvl w:ilvl="8" w:tplc="08160005">
      <w:start w:val="1"/>
      <w:numFmt w:val="bullet"/>
      <w:lvlText w:val=""/>
      <w:lvlJc w:val="left"/>
      <w:pPr>
        <w:ind w:left="6480" w:hanging="360"/>
      </w:pPr>
      <w:rPr>
        <w:rFonts w:ascii="Wingdings" w:hAnsi="Wingdings" w:hint="default"/>
      </w:rPr>
    </w:lvl>
  </w:abstractNum>
  <w:abstractNum w:abstractNumId="2" w15:restartNumberingAfterBreak="0">
    <w:nsid w:val="768E76FF"/>
    <w:multiLevelType w:val="hybridMultilevel"/>
    <w:tmpl w:val="E03CF1EA"/>
    <w:lvl w:ilvl="0" w:tplc="7D12C338">
      <w:numFmt w:val="bullet"/>
      <w:lvlText w:val=""/>
      <w:lvlJc w:val="left"/>
      <w:pPr>
        <w:ind w:left="1210" w:hanging="360"/>
      </w:pPr>
      <w:rPr>
        <w:rFonts w:ascii="Symbol" w:eastAsia="Calibri" w:hAnsi="Symbol" w:cs="Garamond" w:hint="default"/>
      </w:rPr>
    </w:lvl>
    <w:lvl w:ilvl="1" w:tplc="08160003" w:tentative="1">
      <w:start w:val="1"/>
      <w:numFmt w:val="bullet"/>
      <w:lvlText w:val="o"/>
      <w:lvlJc w:val="left"/>
      <w:pPr>
        <w:ind w:left="1930" w:hanging="360"/>
      </w:pPr>
      <w:rPr>
        <w:rFonts w:ascii="Courier New" w:hAnsi="Courier New" w:cs="Courier New" w:hint="default"/>
      </w:rPr>
    </w:lvl>
    <w:lvl w:ilvl="2" w:tplc="08160005" w:tentative="1">
      <w:start w:val="1"/>
      <w:numFmt w:val="bullet"/>
      <w:lvlText w:val=""/>
      <w:lvlJc w:val="left"/>
      <w:pPr>
        <w:ind w:left="2650" w:hanging="360"/>
      </w:pPr>
      <w:rPr>
        <w:rFonts w:ascii="Wingdings" w:hAnsi="Wingdings" w:hint="default"/>
      </w:rPr>
    </w:lvl>
    <w:lvl w:ilvl="3" w:tplc="08160001" w:tentative="1">
      <w:start w:val="1"/>
      <w:numFmt w:val="bullet"/>
      <w:lvlText w:val=""/>
      <w:lvlJc w:val="left"/>
      <w:pPr>
        <w:ind w:left="3370" w:hanging="360"/>
      </w:pPr>
      <w:rPr>
        <w:rFonts w:ascii="Symbol" w:hAnsi="Symbol" w:hint="default"/>
      </w:rPr>
    </w:lvl>
    <w:lvl w:ilvl="4" w:tplc="08160003" w:tentative="1">
      <w:start w:val="1"/>
      <w:numFmt w:val="bullet"/>
      <w:lvlText w:val="o"/>
      <w:lvlJc w:val="left"/>
      <w:pPr>
        <w:ind w:left="4090" w:hanging="360"/>
      </w:pPr>
      <w:rPr>
        <w:rFonts w:ascii="Courier New" w:hAnsi="Courier New" w:cs="Courier New" w:hint="default"/>
      </w:rPr>
    </w:lvl>
    <w:lvl w:ilvl="5" w:tplc="08160005" w:tentative="1">
      <w:start w:val="1"/>
      <w:numFmt w:val="bullet"/>
      <w:lvlText w:val=""/>
      <w:lvlJc w:val="left"/>
      <w:pPr>
        <w:ind w:left="4810" w:hanging="360"/>
      </w:pPr>
      <w:rPr>
        <w:rFonts w:ascii="Wingdings" w:hAnsi="Wingdings" w:hint="default"/>
      </w:rPr>
    </w:lvl>
    <w:lvl w:ilvl="6" w:tplc="08160001" w:tentative="1">
      <w:start w:val="1"/>
      <w:numFmt w:val="bullet"/>
      <w:lvlText w:val=""/>
      <w:lvlJc w:val="left"/>
      <w:pPr>
        <w:ind w:left="5530" w:hanging="360"/>
      </w:pPr>
      <w:rPr>
        <w:rFonts w:ascii="Symbol" w:hAnsi="Symbol" w:hint="default"/>
      </w:rPr>
    </w:lvl>
    <w:lvl w:ilvl="7" w:tplc="08160003" w:tentative="1">
      <w:start w:val="1"/>
      <w:numFmt w:val="bullet"/>
      <w:lvlText w:val="o"/>
      <w:lvlJc w:val="left"/>
      <w:pPr>
        <w:ind w:left="6250" w:hanging="360"/>
      </w:pPr>
      <w:rPr>
        <w:rFonts w:ascii="Courier New" w:hAnsi="Courier New" w:cs="Courier New" w:hint="default"/>
      </w:rPr>
    </w:lvl>
    <w:lvl w:ilvl="8" w:tplc="08160005" w:tentative="1">
      <w:start w:val="1"/>
      <w:numFmt w:val="bullet"/>
      <w:lvlText w:val=""/>
      <w:lvlJc w:val="left"/>
      <w:pPr>
        <w:ind w:left="6970" w:hanging="360"/>
      </w:pPr>
      <w:rPr>
        <w:rFonts w:ascii="Wingdings" w:hAnsi="Wingdings" w:hint="default"/>
      </w:rPr>
    </w:lvl>
  </w:abstractNum>
  <w:num w:numId="1" w16cid:durableId="276528425">
    <w:abstractNumId w:val="2"/>
  </w:num>
  <w:num w:numId="2" w16cid:durableId="1920941334">
    <w:abstractNumId w:val="1"/>
  </w:num>
  <w:num w:numId="3" w16cid:durableId="11043030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0603"/>
    <w:rsid w:val="00001946"/>
    <w:rsid w:val="00012698"/>
    <w:rsid w:val="00014AAD"/>
    <w:rsid w:val="00021AE0"/>
    <w:rsid w:val="0002330A"/>
    <w:rsid w:val="00031450"/>
    <w:rsid w:val="000315BA"/>
    <w:rsid w:val="000345DA"/>
    <w:rsid w:val="0004017A"/>
    <w:rsid w:val="00040A69"/>
    <w:rsid w:val="0004753B"/>
    <w:rsid w:val="000617FD"/>
    <w:rsid w:val="0006572B"/>
    <w:rsid w:val="00080CA7"/>
    <w:rsid w:val="000A3CB3"/>
    <w:rsid w:val="000F27E7"/>
    <w:rsid w:val="00102125"/>
    <w:rsid w:val="00103A1C"/>
    <w:rsid w:val="001073B3"/>
    <w:rsid w:val="00123467"/>
    <w:rsid w:val="00124178"/>
    <w:rsid w:val="001255AC"/>
    <w:rsid w:val="001364EC"/>
    <w:rsid w:val="00156731"/>
    <w:rsid w:val="001703BD"/>
    <w:rsid w:val="0017112B"/>
    <w:rsid w:val="001715AB"/>
    <w:rsid w:val="001808C0"/>
    <w:rsid w:val="00180AEB"/>
    <w:rsid w:val="00194D69"/>
    <w:rsid w:val="001A345C"/>
    <w:rsid w:val="001A6701"/>
    <w:rsid w:val="001A79EC"/>
    <w:rsid w:val="001B0271"/>
    <w:rsid w:val="001C6817"/>
    <w:rsid w:val="001D17A4"/>
    <w:rsid w:val="001D1AE8"/>
    <w:rsid w:val="001D4EBF"/>
    <w:rsid w:val="001E7877"/>
    <w:rsid w:val="001F3EFB"/>
    <w:rsid w:val="00200ED1"/>
    <w:rsid w:val="0020459D"/>
    <w:rsid w:val="00227107"/>
    <w:rsid w:val="00230622"/>
    <w:rsid w:val="00246404"/>
    <w:rsid w:val="00250603"/>
    <w:rsid w:val="0025276C"/>
    <w:rsid w:val="00260CA4"/>
    <w:rsid w:val="00281384"/>
    <w:rsid w:val="002828B3"/>
    <w:rsid w:val="002877CC"/>
    <w:rsid w:val="00296909"/>
    <w:rsid w:val="002B396F"/>
    <w:rsid w:val="002B721C"/>
    <w:rsid w:val="002C2523"/>
    <w:rsid w:val="002D3216"/>
    <w:rsid w:val="002D5B55"/>
    <w:rsid w:val="002E1123"/>
    <w:rsid w:val="002F13B3"/>
    <w:rsid w:val="0030257E"/>
    <w:rsid w:val="003073D0"/>
    <w:rsid w:val="003100FE"/>
    <w:rsid w:val="00311743"/>
    <w:rsid w:val="00326170"/>
    <w:rsid w:val="00336EDA"/>
    <w:rsid w:val="00344DC3"/>
    <w:rsid w:val="00350B18"/>
    <w:rsid w:val="00356A6E"/>
    <w:rsid w:val="00371CC8"/>
    <w:rsid w:val="00371EC4"/>
    <w:rsid w:val="003862C4"/>
    <w:rsid w:val="003A16C7"/>
    <w:rsid w:val="003D4B2B"/>
    <w:rsid w:val="003D6626"/>
    <w:rsid w:val="003E4E11"/>
    <w:rsid w:val="003F7764"/>
    <w:rsid w:val="004067BB"/>
    <w:rsid w:val="0041489C"/>
    <w:rsid w:val="00434CD1"/>
    <w:rsid w:val="00435B6B"/>
    <w:rsid w:val="00435BB7"/>
    <w:rsid w:val="00455B34"/>
    <w:rsid w:val="00463645"/>
    <w:rsid w:val="00467967"/>
    <w:rsid w:val="00477AE8"/>
    <w:rsid w:val="00481B62"/>
    <w:rsid w:val="00492E10"/>
    <w:rsid w:val="004D02A2"/>
    <w:rsid w:val="004D1C33"/>
    <w:rsid w:val="004D3D6F"/>
    <w:rsid w:val="004D3E4A"/>
    <w:rsid w:val="004D5E63"/>
    <w:rsid w:val="004E4C68"/>
    <w:rsid w:val="004E4EA9"/>
    <w:rsid w:val="004F1C31"/>
    <w:rsid w:val="00500D91"/>
    <w:rsid w:val="00526C80"/>
    <w:rsid w:val="00537DF4"/>
    <w:rsid w:val="00545722"/>
    <w:rsid w:val="00546494"/>
    <w:rsid w:val="00551CA6"/>
    <w:rsid w:val="005552A1"/>
    <w:rsid w:val="00556B75"/>
    <w:rsid w:val="00563328"/>
    <w:rsid w:val="0057615E"/>
    <w:rsid w:val="005772E1"/>
    <w:rsid w:val="005D31E4"/>
    <w:rsid w:val="005E07B3"/>
    <w:rsid w:val="00602B1B"/>
    <w:rsid w:val="00606E1D"/>
    <w:rsid w:val="0063434D"/>
    <w:rsid w:val="00637FEC"/>
    <w:rsid w:val="00660953"/>
    <w:rsid w:val="00670479"/>
    <w:rsid w:val="00694952"/>
    <w:rsid w:val="006A06A1"/>
    <w:rsid w:val="006D046B"/>
    <w:rsid w:val="006D707B"/>
    <w:rsid w:val="006E4061"/>
    <w:rsid w:val="006F76A1"/>
    <w:rsid w:val="006F7ADB"/>
    <w:rsid w:val="00711976"/>
    <w:rsid w:val="00741BB4"/>
    <w:rsid w:val="007433DE"/>
    <w:rsid w:val="00745FFE"/>
    <w:rsid w:val="00747073"/>
    <w:rsid w:val="007550A7"/>
    <w:rsid w:val="00774971"/>
    <w:rsid w:val="00776E4C"/>
    <w:rsid w:val="007834FA"/>
    <w:rsid w:val="0078587A"/>
    <w:rsid w:val="0078734B"/>
    <w:rsid w:val="007915BB"/>
    <w:rsid w:val="00795D28"/>
    <w:rsid w:val="007A12AE"/>
    <w:rsid w:val="007A791C"/>
    <w:rsid w:val="007B4B99"/>
    <w:rsid w:val="007C2B87"/>
    <w:rsid w:val="007D0690"/>
    <w:rsid w:val="007D0829"/>
    <w:rsid w:val="007D5988"/>
    <w:rsid w:val="007F6DD1"/>
    <w:rsid w:val="00810FF1"/>
    <w:rsid w:val="00811CC8"/>
    <w:rsid w:val="00814073"/>
    <w:rsid w:val="00842AC4"/>
    <w:rsid w:val="00845B65"/>
    <w:rsid w:val="00867968"/>
    <w:rsid w:val="008816A4"/>
    <w:rsid w:val="008844C1"/>
    <w:rsid w:val="0088622E"/>
    <w:rsid w:val="00890A7D"/>
    <w:rsid w:val="008B5B58"/>
    <w:rsid w:val="008E1CEE"/>
    <w:rsid w:val="00904CBC"/>
    <w:rsid w:val="009152A3"/>
    <w:rsid w:val="0092002B"/>
    <w:rsid w:val="009323C5"/>
    <w:rsid w:val="009366C4"/>
    <w:rsid w:val="009414A1"/>
    <w:rsid w:val="00941A35"/>
    <w:rsid w:val="00945184"/>
    <w:rsid w:val="00945994"/>
    <w:rsid w:val="0095271D"/>
    <w:rsid w:val="009544FE"/>
    <w:rsid w:val="00957C40"/>
    <w:rsid w:val="00960B5E"/>
    <w:rsid w:val="00964223"/>
    <w:rsid w:val="00966843"/>
    <w:rsid w:val="009834CB"/>
    <w:rsid w:val="009B07BB"/>
    <w:rsid w:val="009D78A2"/>
    <w:rsid w:val="00A032C3"/>
    <w:rsid w:val="00A07A11"/>
    <w:rsid w:val="00A112AF"/>
    <w:rsid w:val="00A174DE"/>
    <w:rsid w:val="00A343A0"/>
    <w:rsid w:val="00A60401"/>
    <w:rsid w:val="00A62229"/>
    <w:rsid w:val="00A80806"/>
    <w:rsid w:val="00A87641"/>
    <w:rsid w:val="00AB47C8"/>
    <w:rsid w:val="00AB5671"/>
    <w:rsid w:val="00AB7C78"/>
    <w:rsid w:val="00AC0F34"/>
    <w:rsid w:val="00AC1274"/>
    <w:rsid w:val="00AC54B5"/>
    <w:rsid w:val="00AD3BDF"/>
    <w:rsid w:val="00AD72C7"/>
    <w:rsid w:val="00AE0102"/>
    <w:rsid w:val="00B02ADE"/>
    <w:rsid w:val="00B21737"/>
    <w:rsid w:val="00B45FD2"/>
    <w:rsid w:val="00B70D73"/>
    <w:rsid w:val="00B76479"/>
    <w:rsid w:val="00B96F27"/>
    <w:rsid w:val="00B97DAF"/>
    <w:rsid w:val="00BA6DB5"/>
    <w:rsid w:val="00BB5720"/>
    <w:rsid w:val="00BB7523"/>
    <w:rsid w:val="00BC1B07"/>
    <w:rsid w:val="00BC7583"/>
    <w:rsid w:val="00BD3583"/>
    <w:rsid w:val="00BD5D63"/>
    <w:rsid w:val="00BD7FED"/>
    <w:rsid w:val="00BE337A"/>
    <w:rsid w:val="00BE7EC0"/>
    <w:rsid w:val="00C03ACC"/>
    <w:rsid w:val="00C0694E"/>
    <w:rsid w:val="00C136A6"/>
    <w:rsid w:val="00C17D01"/>
    <w:rsid w:val="00C30D59"/>
    <w:rsid w:val="00C345C7"/>
    <w:rsid w:val="00C436B7"/>
    <w:rsid w:val="00C57F43"/>
    <w:rsid w:val="00C7010E"/>
    <w:rsid w:val="00C86EB0"/>
    <w:rsid w:val="00C974EC"/>
    <w:rsid w:val="00CA419A"/>
    <w:rsid w:val="00CA7CE3"/>
    <w:rsid w:val="00CB7E50"/>
    <w:rsid w:val="00CD5035"/>
    <w:rsid w:val="00CD6FAA"/>
    <w:rsid w:val="00CD7BFF"/>
    <w:rsid w:val="00D05A1C"/>
    <w:rsid w:val="00D22394"/>
    <w:rsid w:val="00D2699F"/>
    <w:rsid w:val="00D33CCF"/>
    <w:rsid w:val="00D43C75"/>
    <w:rsid w:val="00D52A7D"/>
    <w:rsid w:val="00D76498"/>
    <w:rsid w:val="00D77AA4"/>
    <w:rsid w:val="00D813AE"/>
    <w:rsid w:val="00DB5EE0"/>
    <w:rsid w:val="00DF3082"/>
    <w:rsid w:val="00E162E9"/>
    <w:rsid w:val="00E30DFC"/>
    <w:rsid w:val="00E31E07"/>
    <w:rsid w:val="00E439FF"/>
    <w:rsid w:val="00E44979"/>
    <w:rsid w:val="00E5218D"/>
    <w:rsid w:val="00E64D16"/>
    <w:rsid w:val="00E718E9"/>
    <w:rsid w:val="00E71F7F"/>
    <w:rsid w:val="00EA3CDC"/>
    <w:rsid w:val="00EA6ADB"/>
    <w:rsid w:val="00EB6AA3"/>
    <w:rsid w:val="00EC0864"/>
    <w:rsid w:val="00EE081A"/>
    <w:rsid w:val="00EE5BF4"/>
    <w:rsid w:val="00EF75E4"/>
    <w:rsid w:val="00F220FD"/>
    <w:rsid w:val="00F2692D"/>
    <w:rsid w:val="00F44C4B"/>
    <w:rsid w:val="00F65AFC"/>
    <w:rsid w:val="00F74570"/>
    <w:rsid w:val="00F84A3F"/>
    <w:rsid w:val="00FA748B"/>
    <w:rsid w:val="00FD6976"/>
    <w:rsid w:val="00FF0E28"/>
    <w:rsid w:val="00FF364A"/>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06A5E6"/>
  <w15:docId w15:val="{1AD3F18F-CB25-4FA1-8EB2-F9993C57F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iPriority w:val="99"/>
    <w:unhideWhenUsed/>
    <w:rsid w:val="00250603"/>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250603"/>
  </w:style>
  <w:style w:type="paragraph" w:styleId="Rodap">
    <w:name w:val="footer"/>
    <w:basedOn w:val="Normal"/>
    <w:link w:val="RodapCarter"/>
    <w:uiPriority w:val="99"/>
    <w:unhideWhenUsed/>
    <w:rsid w:val="00250603"/>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250603"/>
  </w:style>
  <w:style w:type="paragraph" w:styleId="Textodebalo">
    <w:name w:val="Balloon Text"/>
    <w:basedOn w:val="Normal"/>
    <w:link w:val="TextodebaloCarter"/>
    <w:uiPriority w:val="99"/>
    <w:semiHidden/>
    <w:unhideWhenUsed/>
    <w:rsid w:val="00D22394"/>
    <w:pPr>
      <w:spacing w:after="0" w:line="240" w:lineRule="auto"/>
    </w:pPr>
    <w:rPr>
      <w:rFonts w:ascii="Segoe UI" w:hAnsi="Segoe UI" w:cs="Segoe UI"/>
      <w:sz w:val="18"/>
      <w:szCs w:val="18"/>
    </w:rPr>
  </w:style>
  <w:style w:type="character" w:customStyle="1" w:styleId="TextodebaloCarter">
    <w:name w:val="Texto de balão Caráter"/>
    <w:basedOn w:val="Tipodeletrapredefinidodopargrafo"/>
    <w:link w:val="Textodebalo"/>
    <w:uiPriority w:val="99"/>
    <w:semiHidden/>
    <w:rsid w:val="00D22394"/>
    <w:rPr>
      <w:rFonts w:ascii="Segoe UI" w:hAnsi="Segoe UI" w:cs="Segoe UI"/>
      <w:sz w:val="18"/>
      <w:szCs w:val="18"/>
    </w:rPr>
  </w:style>
  <w:style w:type="paragraph" w:customStyle="1" w:styleId="TextoModelo">
    <w:name w:val="Texto Modelo"/>
    <w:basedOn w:val="Normal"/>
    <w:autoRedefine/>
    <w:rsid w:val="007550A7"/>
    <w:pPr>
      <w:spacing w:after="0" w:line="240" w:lineRule="auto"/>
    </w:pPr>
    <w:rPr>
      <w:rFonts w:ascii="Verdana" w:eastAsia="Calibri" w:hAnsi="Verdana" w:cs="Times New Roman"/>
      <w:color w:val="808080"/>
      <w:sz w:val="18"/>
      <w:szCs w:val="18"/>
    </w:rPr>
  </w:style>
  <w:style w:type="table" w:styleId="TabelacomGrelha">
    <w:name w:val="Table Grid"/>
    <w:basedOn w:val="Tabelanormal"/>
    <w:uiPriority w:val="39"/>
    <w:rsid w:val="007550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C57F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258093">
      <w:bodyDiv w:val="1"/>
      <w:marLeft w:val="0"/>
      <w:marRight w:val="0"/>
      <w:marTop w:val="0"/>
      <w:marBottom w:val="0"/>
      <w:divBdr>
        <w:top w:val="none" w:sz="0" w:space="0" w:color="auto"/>
        <w:left w:val="none" w:sz="0" w:space="0" w:color="auto"/>
        <w:bottom w:val="none" w:sz="0" w:space="0" w:color="auto"/>
        <w:right w:val="none" w:sz="0" w:space="0" w:color="auto"/>
      </w:divBdr>
    </w:div>
    <w:div w:id="451634370">
      <w:bodyDiv w:val="1"/>
      <w:marLeft w:val="0"/>
      <w:marRight w:val="0"/>
      <w:marTop w:val="0"/>
      <w:marBottom w:val="0"/>
      <w:divBdr>
        <w:top w:val="none" w:sz="0" w:space="0" w:color="auto"/>
        <w:left w:val="none" w:sz="0" w:space="0" w:color="auto"/>
        <w:bottom w:val="none" w:sz="0" w:space="0" w:color="auto"/>
        <w:right w:val="none" w:sz="0" w:space="0" w:color="auto"/>
      </w:divBdr>
    </w:div>
    <w:div w:id="1246377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roposalForwarding xmlns="c1b237af-2c4e-4ae1-bba4-263d5c64459d" xsi:nil="true"/>
    <OLDID xmlns="c1b237af-2c4e-4ae1-bba4-263d5c64459d" xsi:nil="true"/>
    <DocumentClassification xmlns="c1b237af-2c4e-4ae1-bba4-263d5c64459d" xsi:nil="true"/>
    <UpdateActionOnTheProposal xmlns="c1b237af-2c4e-4ae1-bba4-263d5c64459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61B12FAAF3214147800B5AD9B21DCE96" ma:contentTypeVersion="18" ma:contentTypeDescription="Criar um novo documento." ma:contentTypeScope="" ma:versionID="ee334c90f68e16069ab43d8303e0cc29">
  <xsd:schema xmlns:xsd="http://www.w3.org/2001/XMLSchema" xmlns:xs="http://www.w3.org/2001/XMLSchema" xmlns:p="http://schemas.microsoft.com/office/2006/metadata/properties" xmlns:ns2="c1b237af-2c4e-4ae1-bba4-263d5c64459d" xmlns:ns3="c90e4877-11ab-43f0-91c2-11521eac765f" targetNamespace="http://schemas.microsoft.com/office/2006/metadata/properties" ma:root="true" ma:fieldsID="4dd9c4f1767b3400cceab25b6b9316e0" ns2:_="" ns3:_="">
    <xsd:import namespace="c1b237af-2c4e-4ae1-bba4-263d5c64459d"/>
    <xsd:import namespace="c90e4877-11ab-43f0-91c2-11521eac765f"/>
    <xsd:element name="properties">
      <xsd:complexType>
        <xsd:sequence>
          <xsd:element name="documentManagement">
            <xsd:complexType>
              <xsd:all>
                <xsd:element ref="ns2:OLDID" minOccurs="0"/>
                <xsd:element ref="ns3:SharedWithUsers" minOccurs="0"/>
                <xsd:element ref="ns2:ProposalForwarding" minOccurs="0"/>
                <xsd:element ref="ns2:DocumentClassification" minOccurs="0"/>
                <xsd:element ref="ns2:UpdateActionOnTheProposa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b237af-2c4e-4ae1-bba4-263d5c64459d" elementFormDefault="qualified">
    <xsd:import namespace="http://schemas.microsoft.com/office/2006/documentManagement/types"/>
    <xsd:import namespace="http://schemas.microsoft.com/office/infopath/2007/PartnerControls"/>
    <xsd:element name="OLDID" ma:index="15" nillable="true" ma:displayName="OLDID" ma:decimals="0" ma:internalName="OLDID" ma:readOnly="false">
      <xsd:simpleType>
        <xsd:restriction base="dms:Number"/>
      </xsd:simpleType>
    </xsd:element>
    <xsd:element name="ProposalForwarding" ma:index="18" nillable="true" ma:displayName="ProposalForwarding" ma:internalName="ProposalForwarding">
      <xsd:simpleType>
        <xsd:restriction base="dms:Unknown"/>
      </xsd:simpleType>
    </xsd:element>
    <xsd:element name="DocumentClassification" ma:index="19" nillable="true" ma:displayName="Classificação de Documentos" ma:internalName="DocumentClassification">
      <xsd:simpleType>
        <xsd:restriction base="dms:Choice"/>
      </xsd:simpleType>
    </xsd:element>
    <xsd:element name="UpdateActionOnTheProposal" ma:index="20" nillable="true" ma:displayName="UpdateActionOnTheProposal" ma:internalName="UpdateActionOnTheProposal">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0e4877-11ab-43f0-91c2-11521eac765f" elementFormDefault="qualified">
    <xsd:import namespace="http://schemas.microsoft.com/office/2006/documentManagement/types"/>
    <xsd:import namespace="http://schemas.microsoft.com/office/infopath/2007/PartnerControls"/>
    <xsd:element name="SharedWithUsers" ma:index="17"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86D0F5-4E06-4793-A836-9D58157422B3}">
  <ds:schemaRefs>
    <ds:schemaRef ds:uri="http://schemas.microsoft.com/sharepoint/v3/contenttype/forms"/>
  </ds:schemaRefs>
</ds:datastoreItem>
</file>

<file path=customXml/itemProps2.xml><?xml version="1.0" encoding="utf-8"?>
<ds:datastoreItem xmlns:ds="http://schemas.openxmlformats.org/officeDocument/2006/customXml" ds:itemID="{0AAC201C-4392-4152-A86F-8570D0CDFA59}">
  <ds:schemaRefs>
    <ds:schemaRef ds:uri="http://schemas.openxmlformats.org/officeDocument/2006/bibliography"/>
  </ds:schemaRefs>
</ds:datastoreItem>
</file>

<file path=customXml/itemProps3.xml><?xml version="1.0" encoding="utf-8"?>
<ds:datastoreItem xmlns:ds="http://schemas.openxmlformats.org/officeDocument/2006/customXml" ds:itemID="{C61D5824-F180-40DE-8B01-CEEB2B262223}">
  <ds:schemaRefs>
    <ds:schemaRef ds:uri="http://schemas.microsoft.com/office/2006/metadata/properties"/>
    <ds:schemaRef ds:uri="http://schemas.microsoft.com/office/infopath/2007/PartnerControls"/>
    <ds:schemaRef ds:uri="c1b237af-2c4e-4ae1-bba4-263d5c64459d"/>
  </ds:schemaRefs>
</ds:datastoreItem>
</file>

<file path=customXml/itemProps4.xml><?xml version="1.0" encoding="utf-8"?>
<ds:datastoreItem xmlns:ds="http://schemas.openxmlformats.org/officeDocument/2006/customXml" ds:itemID="{280009E0-D8D8-4C8D-912C-8AC0D96262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b237af-2c4e-4ae1-bba4-263d5c64459d"/>
    <ds:schemaRef ds:uri="c90e4877-11ab-43f0-91c2-11521eac76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4</Pages>
  <Words>1629</Words>
  <Characters>8797</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cmg</Company>
  <LinksUpToDate>false</LinksUpToDate>
  <CharactersWithSpaces>10406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Ricardo Machado</dc:creator>
  <cp:lastModifiedBy>Marta Cunha</cp:lastModifiedBy>
  <cp:revision>17</cp:revision>
  <cp:lastPrinted>2014-10-14T15:35:00Z</cp:lastPrinted>
  <dcterms:created xsi:type="dcterms:W3CDTF">2026-02-26T14:38:00Z</dcterms:created>
  <dcterms:modified xsi:type="dcterms:W3CDTF">2026-03-10T15:46:00Z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0x01010061B12FAAF3214147800B5AD9B21DCE96</vt:lpwstr>
  </property>
</Properties>
</file>